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BE399C" w:rsidRPr="00BE399C" w:rsidRDefault="00792D78" w:rsidP="006E2143">
      <w:pPr>
        <w:spacing w:after="0" w:line="360" w:lineRule="auto"/>
        <w:jc w:val="both"/>
        <w:rPr>
          <w:rFonts w:eastAsia="Times New Roman"/>
          <w:b/>
          <w:bCs/>
          <w:sz w:val="28"/>
          <w:szCs w:val="28"/>
          <w:u w:val="single"/>
        </w:rPr>
      </w:pPr>
      <w:r>
        <w:rPr>
          <w:rFonts w:eastAsia="Times New Roman"/>
          <w:b/>
          <w:bCs/>
          <w:sz w:val="28"/>
          <w:szCs w:val="28"/>
          <w:u w:val="single"/>
        </w:rPr>
        <w:t>Č</w:t>
      </w:r>
      <w:bookmarkStart w:id="0" w:name="_GoBack"/>
      <w:bookmarkEnd w:id="0"/>
      <w:r w:rsidR="00BE399C" w:rsidRPr="00BE399C">
        <w:rPr>
          <w:rFonts w:eastAsia="Times New Roman"/>
          <w:b/>
          <w:bCs/>
          <w:sz w:val="28"/>
          <w:szCs w:val="28"/>
          <w:u w:val="single"/>
        </w:rPr>
        <w:t>ást A</w:t>
      </w:r>
    </w:p>
    <w:p w:rsidR="00BE399C" w:rsidRDefault="00BE399C" w:rsidP="006E2143">
      <w:pPr>
        <w:spacing w:after="0" w:line="360" w:lineRule="auto"/>
        <w:jc w:val="both"/>
        <w:rPr>
          <w:rFonts w:eastAsia="Times New Roman"/>
          <w:b/>
          <w:bCs/>
          <w:sz w:val="28"/>
          <w:szCs w:val="28"/>
        </w:rPr>
      </w:pPr>
    </w:p>
    <w:p w:rsidR="006E2143" w:rsidRDefault="006E2143" w:rsidP="006E2143">
      <w:pPr>
        <w:spacing w:after="0" w:line="360" w:lineRule="auto"/>
        <w:jc w:val="both"/>
        <w:rPr>
          <w:rFonts w:eastAsia="Times New Roman"/>
          <w:b/>
          <w:bCs/>
          <w:sz w:val="28"/>
          <w:szCs w:val="28"/>
        </w:rPr>
      </w:pPr>
      <w:r w:rsidRPr="00F836B6">
        <w:rPr>
          <w:rFonts w:eastAsia="Times New Roman"/>
          <w:b/>
          <w:bCs/>
          <w:sz w:val="28"/>
          <w:szCs w:val="28"/>
        </w:rPr>
        <w:t xml:space="preserve">Příloha č. </w:t>
      </w:r>
      <w:r w:rsidR="00602DE3">
        <w:rPr>
          <w:rFonts w:eastAsia="Times New Roman"/>
          <w:b/>
          <w:bCs/>
          <w:sz w:val="28"/>
          <w:szCs w:val="28"/>
        </w:rPr>
        <w:t xml:space="preserve">1 </w:t>
      </w:r>
      <w:r w:rsidRPr="00F836B6">
        <w:rPr>
          <w:rFonts w:eastAsia="Times New Roman"/>
          <w:b/>
          <w:bCs/>
          <w:sz w:val="28"/>
          <w:szCs w:val="28"/>
        </w:rPr>
        <w:t xml:space="preserve">– Technická specifikace </w:t>
      </w:r>
      <w:r>
        <w:rPr>
          <w:rFonts w:eastAsia="Times New Roman"/>
          <w:b/>
          <w:bCs/>
          <w:sz w:val="28"/>
          <w:szCs w:val="28"/>
        </w:rPr>
        <w:t>předmětu plnění veřejné zakázky</w:t>
      </w:r>
    </w:p>
    <w:p w:rsidR="006E2143" w:rsidRDefault="006E2143" w:rsidP="006E2143">
      <w:pPr>
        <w:spacing w:after="0" w:line="360" w:lineRule="auto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s názvem: Sběrný dvůr Kostelec nad Orlicí</w:t>
      </w:r>
    </w:p>
    <w:p w:rsidR="006E2143" w:rsidRDefault="006E2143" w:rsidP="006D0C48">
      <w:pPr>
        <w:numPr>
          <w:ilvl w:val="0"/>
          <w:numId w:val="1"/>
        </w:numPr>
        <w:spacing w:after="0" w:line="360" w:lineRule="auto"/>
        <w:ind w:hanging="720"/>
        <w:jc w:val="both"/>
        <w:rPr>
          <w:rFonts w:eastAsia="Times New Roman"/>
          <w:b/>
          <w:bCs/>
          <w:sz w:val="28"/>
          <w:szCs w:val="28"/>
        </w:rPr>
      </w:pPr>
      <w:r>
        <w:rPr>
          <w:rFonts w:eastAsia="Times New Roman"/>
          <w:b/>
          <w:bCs/>
          <w:sz w:val="28"/>
          <w:szCs w:val="28"/>
        </w:rPr>
        <w:t>Velkoobjemové kont</w:t>
      </w:r>
      <w:r w:rsidR="00E61A69">
        <w:rPr>
          <w:rFonts w:eastAsia="Times New Roman"/>
          <w:b/>
          <w:bCs/>
          <w:sz w:val="28"/>
          <w:szCs w:val="28"/>
        </w:rPr>
        <w:t>e</w:t>
      </w:r>
      <w:r>
        <w:rPr>
          <w:rFonts w:eastAsia="Times New Roman"/>
          <w:b/>
          <w:bCs/>
          <w:sz w:val="28"/>
          <w:szCs w:val="28"/>
        </w:rPr>
        <w:t>jnery</w:t>
      </w:r>
      <w:r w:rsidR="00E61A69">
        <w:rPr>
          <w:rFonts w:eastAsia="Times New Roman"/>
          <w:b/>
          <w:bCs/>
          <w:sz w:val="28"/>
          <w:szCs w:val="28"/>
        </w:rPr>
        <w:t xml:space="preserve"> na tříděné odpady</w:t>
      </w:r>
    </w:p>
    <w:p w:rsidR="00E61A69" w:rsidRPr="00A10589" w:rsidRDefault="00E61A69" w:rsidP="00E61A69">
      <w:pPr>
        <w:spacing w:after="0" w:line="360" w:lineRule="auto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Kontejner na stavební odpad</w:t>
      </w:r>
      <w:r w:rsidR="00A10589">
        <w:rPr>
          <w:rFonts w:eastAsia="Times New Roman"/>
          <w:b/>
          <w:bCs/>
          <w:sz w:val="24"/>
          <w:szCs w:val="24"/>
        </w:rPr>
        <w:t xml:space="preserve"> </w:t>
      </w:r>
      <w:r w:rsidRPr="005A3BEB">
        <w:rPr>
          <w:rFonts w:asciiTheme="minorHAnsi" w:hAnsiTheme="minorHAnsi"/>
          <w:b/>
        </w:rPr>
        <w:t xml:space="preserve">Velkoobjemový kontejner </w:t>
      </w:r>
      <w:r w:rsidR="00A10589" w:rsidRPr="005A3BEB">
        <w:rPr>
          <w:rFonts w:asciiTheme="minorHAnsi" w:hAnsiTheme="minorHAnsi"/>
          <w:b/>
        </w:rPr>
        <w:t>3</w:t>
      </w:r>
      <w:r w:rsidRPr="005A3BEB">
        <w:rPr>
          <w:rFonts w:asciiTheme="minorHAnsi" w:hAnsiTheme="minorHAnsi"/>
          <w:b/>
        </w:rPr>
        <w:t xml:space="preserve"> m</w:t>
      </w:r>
      <w:r w:rsidRPr="005A3BEB">
        <w:rPr>
          <w:rFonts w:asciiTheme="minorHAnsi" w:hAnsiTheme="minorHAnsi"/>
          <w:b/>
          <w:vertAlign w:val="superscript"/>
        </w:rPr>
        <w:t>3</w:t>
      </w:r>
      <w:r w:rsidRPr="005A3BEB">
        <w:rPr>
          <w:rFonts w:asciiTheme="minorHAnsi" w:hAnsiTheme="minorHAnsi"/>
          <w:b/>
        </w:rPr>
        <w:t xml:space="preserve"> - 1 ks</w:t>
      </w:r>
    </w:p>
    <w:p w:rsid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eastAsiaTheme="minorHAnsi" w:cs="Calibri"/>
        </w:rPr>
      </w:pPr>
      <w:r w:rsidRPr="00E61A69">
        <w:rPr>
          <w:rFonts w:asciiTheme="minorHAnsi" w:hAnsiTheme="minorHAnsi" w:cs="Arial"/>
          <w:lang w:eastAsia="cs-CZ"/>
        </w:rPr>
        <w:t>- Typ: vana, kontejner pro natahování hákem</w:t>
      </w:r>
      <w:r w:rsidR="00A10589">
        <w:rPr>
          <w:rFonts w:asciiTheme="minorHAnsi" w:hAnsiTheme="minorHAnsi" w:cs="Arial"/>
          <w:lang w:eastAsia="cs-CZ"/>
        </w:rPr>
        <w:t>,</w:t>
      </w:r>
      <w:r w:rsidR="00A10589" w:rsidRPr="00A10589">
        <w:rPr>
          <w:rFonts w:eastAsiaTheme="minorHAnsi" w:cs="Calibri"/>
          <w:sz w:val="20"/>
          <w:szCs w:val="20"/>
        </w:rPr>
        <w:t xml:space="preserve"> </w:t>
      </w:r>
      <w:r w:rsidR="00A10589" w:rsidRPr="00A10589">
        <w:rPr>
          <w:rFonts w:eastAsiaTheme="minorHAnsi" w:cs="Calibri"/>
        </w:rPr>
        <w:t>vybav</w:t>
      </w:r>
      <w:r w:rsidR="00DA2363">
        <w:rPr>
          <w:rFonts w:eastAsiaTheme="minorHAnsi" w:cs="Calibri"/>
        </w:rPr>
        <w:t>it</w:t>
      </w:r>
      <w:r w:rsidR="00A10589" w:rsidRPr="00A10589">
        <w:rPr>
          <w:rFonts w:eastAsiaTheme="minorHAnsi" w:cs="Calibri"/>
        </w:rPr>
        <w:t xml:space="preserve"> </w:t>
      </w:r>
      <w:r w:rsidR="00F82F9B">
        <w:rPr>
          <w:rFonts w:eastAsiaTheme="minorHAnsi" w:cs="Calibri"/>
        </w:rPr>
        <w:t>2 ks odvalovací kladky</w:t>
      </w:r>
    </w:p>
    <w:p w:rsidR="00E61A69" w:rsidRP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Výška háku: 1.000 mm</w:t>
      </w:r>
    </w:p>
    <w:p w:rsidR="00E61A69" w:rsidRP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Objem: min. </w:t>
      </w:r>
      <w:r w:rsidR="00DA2363">
        <w:rPr>
          <w:rFonts w:asciiTheme="minorHAnsi" w:hAnsiTheme="minorHAnsi" w:cs="Arial"/>
          <w:lang w:eastAsia="cs-CZ"/>
        </w:rPr>
        <w:t>3</w:t>
      </w:r>
      <w:r w:rsidRPr="00E61A69">
        <w:rPr>
          <w:rFonts w:asciiTheme="minorHAnsi" w:hAnsiTheme="minorHAnsi" w:cs="Arial"/>
          <w:lang w:eastAsia="cs-CZ"/>
        </w:rPr>
        <w:t xml:space="preserve">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  <w:r w:rsidRPr="00E61A69">
        <w:rPr>
          <w:rFonts w:asciiTheme="minorHAnsi" w:hAnsiTheme="minorHAnsi" w:cs="Arial"/>
          <w:lang w:eastAsia="cs-CZ"/>
        </w:rPr>
        <w:t xml:space="preserve">, max. </w:t>
      </w:r>
      <w:r w:rsidR="00DA2363">
        <w:rPr>
          <w:rFonts w:asciiTheme="minorHAnsi" w:hAnsiTheme="minorHAnsi" w:cs="Arial"/>
          <w:lang w:eastAsia="cs-CZ"/>
        </w:rPr>
        <w:t>5</w:t>
      </w:r>
      <w:r w:rsidRPr="00E61A69">
        <w:rPr>
          <w:rFonts w:asciiTheme="minorHAnsi" w:hAnsiTheme="minorHAnsi" w:cs="Arial"/>
          <w:lang w:eastAsia="cs-CZ"/>
        </w:rPr>
        <w:t xml:space="preserve">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</w:p>
    <w:p w:rsidR="00E61A69" w:rsidRP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Rozteč</w:t>
      </w:r>
      <w:r w:rsidR="007C4A96">
        <w:rPr>
          <w:rFonts w:asciiTheme="minorHAnsi" w:hAnsiTheme="minorHAnsi" w:cs="Arial"/>
          <w:lang w:eastAsia="cs-CZ"/>
        </w:rPr>
        <w:t xml:space="preserve"> </w:t>
      </w:r>
      <w:proofErr w:type="spellStart"/>
      <w:r w:rsidR="007C4A96">
        <w:rPr>
          <w:rFonts w:asciiTheme="minorHAnsi" w:hAnsiTheme="minorHAnsi" w:cs="Arial"/>
          <w:lang w:eastAsia="cs-CZ"/>
        </w:rPr>
        <w:t>lyžin</w:t>
      </w:r>
      <w:proofErr w:type="spellEnd"/>
      <w:r w:rsidR="007C4A96">
        <w:rPr>
          <w:rFonts w:asciiTheme="minorHAnsi" w:hAnsiTheme="minorHAnsi" w:cs="Arial"/>
          <w:lang w:eastAsia="cs-CZ"/>
        </w:rPr>
        <w:t xml:space="preserve">: </w:t>
      </w:r>
      <w:r w:rsidRPr="00E61A69">
        <w:rPr>
          <w:rFonts w:asciiTheme="minorHAnsi" w:hAnsiTheme="minorHAnsi" w:cs="Arial"/>
          <w:lang w:eastAsia="cs-CZ"/>
        </w:rPr>
        <w:t xml:space="preserve">1.060 mm, </w:t>
      </w:r>
      <w:r w:rsidR="007C4A96" w:rsidRPr="00E61A69">
        <w:rPr>
          <w:rFonts w:asciiTheme="minorHAnsi" w:hAnsiTheme="minorHAnsi" w:cs="Arial"/>
          <w:lang w:eastAsia="cs-CZ"/>
        </w:rPr>
        <w:t xml:space="preserve">profil </w:t>
      </w:r>
      <w:proofErr w:type="spellStart"/>
      <w:r w:rsidR="007C4A96" w:rsidRPr="00E61A69">
        <w:rPr>
          <w:rFonts w:asciiTheme="minorHAnsi" w:hAnsiTheme="minorHAnsi" w:cs="Arial"/>
          <w:lang w:eastAsia="cs-CZ"/>
        </w:rPr>
        <w:t>lyžin</w:t>
      </w:r>
      <w:proofErr w:type="spellEnd"/>
      <w:r w:rsidR="007C4A96" w:rsidRPr="00E61A69">
        <w:rPr>
          <w:rFonts w:asciiTheme="minorHAnsi" w:hAnsiTheme="minorHAnsi" w:cs="Arial"/>
          <w:lang w:eastAsia="cs-CZ"/>
        </w:rPr>
        <w:t xml:space="preserve">: </w:t>
      </w:r>
      <w:r w:rsidRPr="00E61A69">
        <w:rPr>
          <w:rFonts w:asciiTheme="minorHAnsi" w:hAnsiTheme="minorHAnsi" w:cs="Arial"/>
          <w:lang w:eastAsia="cs-CZ"/>
        </w:rPr>
        <w:t>I 140</w:t>
      </w:r>
    </w:p>
    <w:p w:rsidR="00E61A69" w:rsidRP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Délka </w:t>
      </w:r>
      <w:proofErr w:type="gramStart"/>
      <w:r w:rsidRPr="00E61A69">
        <w:rPr>
          <w:rFonts w:asciiTheme="minorHAnsi" w:hAnsiTheme="minorHAnsi" w:cs="Arial"/>
          <w:lang w:eastAsia="cs-CZ"/>
        </w:rPr>
        <w:t xml:space="preserve">vnější: </w:t>
      </w:r>
      <w:r w:rsidR="00A10589">
        <w:rPr>
          <w:rFonts w:asciiTheme="minorHAnsi" w:hAnsiTheme="minorHAnsi" w:cs="Arial"/>
          <w:lang w:eastAsia="cs-CZ"/>
        </w:rPr>
        <w:t xml:space="preserve"> 3800</w:t>
      </w:r>
      <w:proofErr w:type="gramEnd"/>
      <w:r w:rsidR="00A10589">
        <w:rPr>
          <w:rFonts w:asciiTheme="minorHAnsi" w:hAnsiTheme="minorHAnsi" w:cs="Arial"/>
          <w:lang w:eastAsia="cs-CZ"/>
        </w:rPr>
        <w:t xml:space="preserve"> mm</w:t>
      </w:r>
    </w:p>
    <w:p w:rsidR="00E61A69" w:rsidRP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Šířka vnější: min. 2000 mm</w:t>
      </w:r>
      <w:r w:rsidR="00A10589">
        <w:rPr>
          <w:rFonts w:asciiTheme="minorHAnsi" w:hAnsiTheme="minorHAnsi" w:cs="Arial"/>
          <w:lang w:eastAsia="cs-CZ"/>
        </w:rPr>
        <w:t>,</w:t>
      </w:r>
      <w:r w:rsidRPr="00E61A69">
        <w:rPr>
          <w:rFonts w:asciiTheme="minorHAnsi" w:hAnsiTheme="minorHAnsi" w:cs="Arial"/>
          <w:lang w:eastAsia="cs-CZ"/>
        </w:rPr>
        <w:t xml:space="preserve"> </w:t>
      </w:r>
      <w:r w:rsidR="00F82F9B">
        <w:rPr>
          <w:rFonts w:asciiTheme="minorHAnsi" w:hAnsiTheme="minorHAnsi" w:cs="Arial"/>
          <w:lang w:eastAsia="cs-CZ"/>
        </w:rPr>
        <w:t>max. 2</w:t>
      </w:r>
      <w:r w:rsidR="00A10589">
        <w:rPr>
          <w:rFonts w:asciiTheme="minorHAnsi" w:hAnsiTheme="minorHAnsi" w:cs="Arial"/>
          <w:lang w:eastAsia="cs-CZ"/>
        </w:rPr>
        <w:t>2</w:t>
      </w:r>
      <w:r w:rsidRPr="00E61A69">
        <w:rPr>
          <w:rFonts w:asciiTheme="minorHAnsi" w:hAnsiTheme="minorHAnsi" w:cs="Arial"/>
          <w:lang w:eastAsia="cs-CZ"/>
        </w:rPr>
        <w:t>00 mm</w:t>
      </w:r>
    </w:p>
    <w:p w:rsid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="00A10589">
        <w:rPr>
          <w:rFonts w:asciiTheme="minorHAnsi" w:hAnsiTheme="minorHAnsi" w:cs="Arial"/>
          <w:lang w:eastAsia="cs-CZ"/>
        </w:rPr>
        <w:t xml:space="preserve">Výška pevných </w:t>
      </w:r>
      <w:proofErr w:type="gramStart"/>
      <w:r w:rsidR="00A10589">
        <w:rPr>
          <w:rFonts w:asciiTheme="minorHAnsi" w:hAnsiTheme="minorHAnsi" w:cs="Arial"/>
          <w:lang w:eastAsia="cs-CZ"/>
        </w:rPr>
        <w:t>bočnic:  50</w:t>
      </w:r>
      <w:r w:rsidRPr="00E61A69">
        <w:rPr>
          <w:rFonts w:asciiTheme="minorHAnsi" w:hAnsiTheme="minorHAnsi" w:cs="Arial"/>
          <w:lang w:eastAsia="cs-CZ"/>
        </w:rPr>
        <w:t>0</w:t>
      </w:r>
      <w:proofErr w:type="gramEnd"/>
      <w:r w:rsidRPr="00E61A69">
        <w:rPr>
          <w:rFonts w:asciiTheme="minorHAnsi" w:hAnsiTheme="minorHAnsi" w:cs="Arial"/>
          <w:lang w:eastAsia="cs-CZ"/>
        </w:rPr>
        <w:t xml:space="preserve"> mm</w:t>
      </w:r>
    </w:p>
    <w:p w:rsidR="008D7D09" w:rsidRPr="00E61A69" w:rsidRDefault="008D7D0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>
        <w:rPr>
          <w:rFonts w:eastAsiaTheme="minorHAnsi" w:cs="Calibri"/>
        </w:rPr>
        <w:t>- Materiál: ocel/plech</w:t>
      </w:r>
    </w:p>
    <w:p w:rsidR="00E61A69" w:rsidRP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Podlaha: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4 mm</w:t>
      </w:r>
    </w:p>
    <w:p w:rsid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Stěny: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3 mm</w:t>
      </w:r>
    </w:p>
    <w:p w:rsidR="00F82F9B" w:rsidRPr="00F82F9B" w:rsidRDefault="00F82F9B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F82F9B">
        <w:rPr>
          <w:rFonts w:asciiTheme="minorHAnsi" w:hAnsiTheme="minorHAnsi" w:cs="Arial"/>
          <w:lang w:eastAsia="cs-CZ"/>
        </w:rPr>
        <w:t xml:space="preserve">- Úhel podlaha-stěna: 45° (v </w:t>
      </w:r>
      <w:r w:rsidR="004B31BF">
        <w:rPr>
          <w:rFonts w:asciiTheme="minorHAnsi" w:hAnsiTheme="minorHAnsi" w:cs="Arial"/>
          <w:lang w:eastAsia="cs-CZ"/>
        </w:rPr>
        <w:t xml:space="preserve">minimálním </w:t>
      </w:r>
      <w:r w:rsidRPr="00F82F9B">
        <w:rPr>
          <w:rFonts w:asciiTheme="minorHAnsi" w:hAnsiTheme="minorHAnsi" w:cs="Arial"/>
          <w:lang w:eastAsia="cs-CZ"/>
        </w:rPr>
        <w:t>rozměru 80/80 mm)</w:t>
      </w:r>
    </w:p>
    <w:p w:rsidR="00E61A69" w:rsidRP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háčky po obvodě pro uchycení sítě: ano</w:t>
      </w:r>
    </w:p>
    <w:p w:rsidR="00E61A69" w:rsidRP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ochranná síť: ano</w:t>
      </w:r>
    </w:p>
    <w:p w:rsidR="00DA2363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Provedení zadního čela: vrata otevíratelná do stran (dvojdílná)</w:t>
      </w:r>
      <w:r>
        <w:rPr>
          <w:rFonts w:asciiTheme="minorHAnsi" w:hAnsiTheme="minorHAnsi" w:cs="Arial"/>
          <w:lang w:eastAsia="cs-CZ"/>
        </w:rPr>
        <w:t xml:space="preserve">, </w:t>
      </w:r>
      <w:r w:rsidR="00DA2363">
        <w:rPr>
          <w:rFonts w:asciiTheme="minorHAnsi" w:hAnsiTheme="minorHAnsi" w:cs="Arial"/>
          <w:lang w:eastAsia="cs-CZ"/>
        </w:rPr>
        <w:t xml:space="preserve">dvojité jištění, </w:t>
      </w:r>
      <w:r>
        <w:rPr>
          <w:rFonts w:asciiTheme="minorHAnsi" w:hAnsiTheme="minorHAnsi" w:cs="Arial"/>
          <w:lang w:eastAsia="cs-CZ"/>
        </w:rPr>
        <w:t xml:space="preserve">zajištění otevřených </w:t>
      </w:r>
    </w:p>
    <w:p w:rsidR="00E61A69" w:rsidRPr="00E61A69" w:rsidRDefault="00DA2363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>
        <w:rPr>
          <w:rFonts w:asciiTheme="minorHAnsi" w:hAnsiTheme="minorHAnsi" w:cs="Arial"/>
          <w:lang w:eastAsia="cs-CZ"/>
        </w:rPr>
        <w:t xml:space="preserve">  </w:t>
      </w:r>
      <w:r w:rsidR="00E61A69">
        <w:rPr>
          <w:rFonts w:asciiTheme="minorHAnsi" w:hAnsiTheme="minorHAnsi" w:cs="Arial"/>
          <w:lang w:eastAsia="cs-CZ"/>
        </w:rPr>
        <w:t xml:space="preserve">vrat </w:t>
      </w:r>
      <w:r w:rsidR="00A10589">
        <w:rPr>
          <w:rFonts w:asciiTheme="minorHAnsi" w:hAnsiTheme="minorHAnsi" w:cs="Arial"/>
          <w:lang w:eastAsia="cs-CZ"/>
        </w:rPr>
        <w:t>řetěz</w:t>
      </w:r>
      <w:r w:rsidR="00E61A69">
        <w:rPr>
          <w:rFonts w:asciiTheme="minorHAnsi" w:hAnsiTheme="minorHAnsi" w:cs="Arial"/>
          <w:lang w:eastAsia="cs-CZ"/>
        </w:rPr>
        <w:t>em</w:t>
      </w:r>
    </w:p>
    <w:p w:rsidR="00E61A69" w:rsidRPr="00E61A69" w:rsidRDefault="00E61A69" w:rsidP="00E61A6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Provedení víka: otevřené</w:t>
      </w:r>
    </w:p>
    <w:p w:rsidR="00E61A69" w:rsidRDefault="00E61A69" w:rsidP="00E61A69">
      <w:pPr>
        <w:rPr>
          <w:rFonts w:asciiTheme="minorHAnsi" w:hAnsiTheme="minorHAnsi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Barva: zelená RAL 6005- </w:t>
      </w:r>
      <w:r w:rsidRPr="00E61A69">
        <w:rPr>
          <w:rFonts w:asciiTheme="minorHAnsi" w:hAnsiTheme="minorHAnsi"/>
        </w:rPr>
        <w:t>kontejner se používá na převoz tříděného odpadu – stavební suť</w:t>
      </w:r>
    </w:p>
    <w:p w:rsidR="007512C0" w:rsidRPr="00E61A69" w:rsidRDefault="007512C0" w:rsidP="00E61A69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eastAsia="cs-CZ"/>
        </w:rPr>
        <w:drawing>
          <wp:inline distT="0" distB="0" distL="0" distR="0">
            <wp:extent cx="1831340" cy="981075"/>
            <wp:effectExtent l="19050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2562" t="24186" r="18016" b="2348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31340" cy="981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622A" w:rsidRPr="00C720C4" w:rsidRDefault="0034622A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>i</w:t>
      </w:r>
      <w:r w:rsidRPr="00C720C4">
        <w:rPr>
          <w:rFonts w:asciiTheme="minorHAnsi" w:hAnsiTheme="minorHAnsi"/>
          <w:sz w:val="18"/>
          <w:szCs w:val="18"/>
        </w:rPr>
        <w:t>lustrační foto</w:t>
      </w:r>
    </w:p>
    <w:p w:rsidR="007512C0" w:rsidRDefault="007512C0" w:rsidP="00A10589">
      <w:pPr>
        <w:spacing w:after="0" w:line="360" w:lineRule="auto"/>
        <w:jc w:val="both"/>
        <w:rPr>
          <w:rFonts w:eastAsia="Times New Roman"/>
          <w:b/>
          <w:bCs/>
          <w:sz w:val="24"/>
          <w:szCs w:val="24"/>
        </w:rPr>
      </w:pPr>
    </w:p>
    <w:p w:rsidR="00A10589" w:rsidRPr="005A3BEB" w:rsidRDefault="00A10589" w:rsidP="00A10589">
      <w:pPr>
        <w:spacing w:after="0" w:line="360" w:lineRule="auto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 xml:space="preserve">Kontejner na </w:t>
      </w:r>
      <w:r w:rsidR="00DA2363">
        <w:rPr>
          <w:rFonts w:eastAsia="Times New Roman"/>
          <w:b/>
          <w:bCs/>
          <w:sz w:val="24"/>
          <w:szCs w:val="24"/>
        </w:rPr>
        <w:t>sklo</w:t>
      </w:r>
      <w:r>
        <w:rPr>
          <w:rFonts w:eastAsia="Times New Roman"/>
          <w:b/>
          <w:bCs/>
          <w:sz w:val="24"/>
          <w:szCs w:val="24"/>
        </w:rPr>
        <w:t xml:space="preserve"> </w:t>
      </w:r>
      <w:r w:rsidRPr="005A3BEB">
        <w:rPr>
          <w:rFonts w:asciiTheme="minorHAnsi" w:hAnsiTheme="minorHAnsi"/>
          <w:b/>
        </w:rPr>
        <w:t>Velkoobjemový kontejner 6 m</w:t>
      </w:r>
      <w:r w:rsidRPr="005A3BEB">
        <w:rPr>
          <w:rFonts w:asciiTheme="minorHAnsi" w:hAnsiTheme="minorHAnsi"/>
          <w:b/>
          <w:vertAlign w:val="superscript"/>
        </w:rPr>
        <w:t>3</w:t>
      </w:r>
      <w:r w:rsidRPr="005A3BEB">
        <w:rPr>
          <w:rFonts w:asciiTheme="minorHAnsi" w:hAnsiTheme="minorHAnsi"/>
          <w:b/>
        </w:rPr>
        <w:t xml:space="preserve"> - 2 ks</w:t>
      </w:r>
    </w:p>
    <w:p w:rsidR="00A10589" w:rsidRPr="00F82F9B" w:rsidRDefault="00A10589" w:rsidP="00A10589">
      <w:pPr>
        <w:autoSpaceDE w:val="0"/>
        <w:autoSpaceDN w:val="0"/>
        <w:adjustRightInd w:val="0"/>
        <w:spacing w:after="0" w:line="240" w:lineRule="auto"/>
        <w:rPr>
          <w:rFonts w:eastAsiaTheme="minorHAnsi" w:cs="Calibri"/>
        </w:rPr>
      </w:pPr>
      <w:r w:rsidRPr="00E61A69">
        <w:rPr>
          <w:rFonts w:asciiTheme="minorHAnsi" w:hAnsiTheme="minorHAnsi" w:cs="Arial"/>
          <w:lang w:eastAsia="cs-CZ"/>
        </w:rPr>
        <w:t>- Typ: vana, kontejner pro natahování hákem</w:t>
      </w:r>
      <w:r>
        <w:rPr>
          <w:rFonts w:asciiTheme="minorHAnsi" w:hAnsiTheme="minorHAnsi" w:cs="Arial"/>
          <w:lang w:eastAsia="cs-CZ"/>
        </w:rPr>
        <w:t>,</w:t>
      </w:r>
      <w:r w:rsidRPr="00A10589">
        <w:rPr>
          <w:rFonts w:eastAsiaTheme="minorHAnsi" w:cs="Calibri"/>
          <w:sz w:val="20"/>
          <w:szCs w:val="20"/>
        </w:rPr>
        <w:t xml:space="preserve"> </w:t>
      </w:r>
      <w:r w:rsidR="00F82F9B" w:rsidRPr="00A10589">
        <w:rPr>
          <w:rFonts w:eastAsiaTheme="minorHAnsi" w:cs="Calibri"/>
        </w:rPr>
        <w:t>vybav</w:t>
      </w:r>
      <w:r w:rsidR="00F82F9B">
        <w:rPr>
          <w:rFonts w:eastAsiaTheme="minorHAnsi" w:cs="Calibri"/>
        </w:rPr>
        <w:t>it</w:t>
      </w:r>
      <w:r w:rsidR="00F82F9B" w:rsidRPr="00A10589">
        <w:rPr>
          <w:rFonts w:eastAsiaTheme="minorHAnsi" w:cs="Calibri"/>
        </w:rPr>
        <w:t xml:space="preserve"> </w:t>
      </w:r>
      <w:r w:rsidR="00F82F9B">
        <w:rPr>
          <w:rFonts w:eastAsiaTheme="minorHAnsi" w:cs="Calibri"/>
        </w:rPr>
        <w:t>2 ks odvalovací kladky</w:t>
      </w:r>
    </w:p>
    <w:p w:rsidR="00A10589" w:rsidRPr="00E61A6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Výška háku: 1.000 mm</w:t>
      </w:r>
    </w:p>
    <w:p w:rsidR="00A10589" w:rsidRPr="00E61A6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Objem: min. 6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  <w:r w:rsidRPr="00E61A69">
        <w:rPr>
          <w:rFonts w:asciiTheme="minorHAnsi" w:hAnsiTheme="minorHAnsi" w:cs="Arial"/>
          <w:lang w:eastAsia="cs-CZ"/>
        </w:rPr>
        <w:t xml:space="preserve">, max. </w:t>
      </w:r>
      <w:r w:rsidR="00DA2363">
        <w:rPr>
          <w:rFonts w:asciiTheme="minorHAnsi" w:hAnsiTheme="minorHAnsi" w:cs="Arial"/>
          <w:lang w:eastAsia="cs-CZ"/>
        </w:rPr>
        <w:t>8</w:t>
      </w:r>
      <w:r w:rsidRPr="00E61A69">
        <w:rPr>
          <w:rFonts w:asciiTheme="minorHAnsi" w:hAnsiTheme="minorHAnsi" w:cs="Arial"/>
          <w:lang w:eastAsia="cs-CZ"/>
        </w:rPr>
        <w:t xml:space="preserve">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</w:p>
    <w:p w:rsidR="007C4A96" w:rsidRPr="00E61A69" w:rsidRDefault="007C4A96" w:rsidP="007C4A96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Rozteč</w:t>
      </w:r>
      <w:r>
        <w:rPr>
          <w:rFonts w:asciiTheme="minorHAnsi" w:hAnsiTheme="minorHAnsi" w:cs="Arial"/>
          <w:lang w:eastAsia="cs-CZ"/>
        </w:rPr>
        <w:t xml:space="preserve"> </w:t>
      </w:r>
      <w:proofErr w:type="spellStart"/>
      <w:r>
        <w:rPr>
          <w:rFonts w:asciiTheme="minorHAnsi" w:hAnsiTheme="minorHAnsi" w:cs="Arial"/>
          <w:lang w:eastAsia="cs-CZ"/>
        </w:rPr>
        <w:t>lyžin</w:t>
      </w:r>
      <w:proofErr w:type="spellEnd"/>
      <w:r>
        <w:rPr>
          <w:rFonts w:asciiTheme="minorHAnsi" w:hAnsiTheme="minorHAnsi" w:cs="Arial"/>
          <w:lang w:eastAsia="cs-CZ"/>
        </w:rPr>
        <w:t xml:space="preserve">: </w:t>
      </w:r>
      <w:r w:rsidRPr="00E61A69">
        <w:rPr>
          <w:rFonts w:asciiTheme="minorHAnsi" w:hAnsiTheme="minorHAnsi" w:cs="Arial"/>
          <w:lang w:eastAsia="cs-CZ"/>
        </w:rPr>
        <w:t xml:space="preserve">1.060 mm, profil </w:t>
      </w:r>
      <w:proofErr w:type="spellStart"/>
      <w:r w:rsidRPr="00E61A69">
        <w:rPr>
          <w:rFonts w:asciiTheme="minorHAnsi" w:hAnsiTheme="minorHAnsi" w:cs="Arial"/>
          <w:lang w:eastAsia="cs-CZ"/>
        </w:rPr>
        <w:t>lyžin</w:t>
      </w:r>
      <w:proofErr w:type="spellEnd"/>
      <w:r w:rsidRPr="00E61A69">
        <w:rPr>
          <w:rFonts w:asciiTheme="minorHAnsi" w:hAnsiTheme="minorHAnsi" w:cs="Arial"/>
          <w:lang w:eastAsia="cs-CZ"/>
        </w:rPr>
        <w:t>: I 140</w:t>
      </w:r>
    </w:p>
    <w:p w:rsidR="00A10589" w:rsidRPr="00E61A6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Délka </w:t>
      </w:r>
      <w:proofErr w:type="gramStart"/>
      <w:r w:rsidRPr="00E61A69">
        <w:rPr>
          <w:rFonts w:asciiTheme="minorHAnsi" w:hAnsiTheme="minorHAnsi" w:cs="Arial"/>
          <w:lang w:eastAsia="cs-CZ"/>
        </w:rPr>
        <w:t xml:space="preserve">vnější: </w:t>
      </w:r>
      <w:r w:rsidR="008D7D09">
        <w:rPr>
          <w:rFonts w:asciiTheme="minorHAnsi" w:hAnsiTheme="minorHAnsi" w:cs="Arial"/>
          <w:lang w:eastAsia="cs-CZ"/>
        </w:rPr>
        <w:t xml:space="preserve"> 3800</w:t>
      </w:r>
      <w:proofErr w:type="gramEnd"/>
      <w:r w:rsidR="008D7D09">
        <w:rPr>
          <w:rFonts w:asciiTheme="minorHAnsi" w:hAnsiTheme="minorHAnsi" w:cs="Arial"/>
          <w:lang w:eastAsia="cs-CZ"/>
        </w:rPr>
        <w:t xml:space="preserve"> mm</w:t>
      </w:r>
    </w:p>
    <w:p w:rsidR="00A10589" w:rsidRPr="00E61A6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Šířka vnější: min. 2000 mm</w:t>
      </w:r>
      <w:r>
        <w:rPr>
          <w:rFonts w:asciiTheme="minorHAnsi" w:hAnsiTheme="minorHAnsi" w:cs="Arial"/>
          <w:lang w:eastAsia="cs-CZ"/>
        </w:rPr>
        <w:t>,</w:t>
      </w:r>
      <w:r w:rsidRPr="00E61A69">
        <w:rPr>
          <w:rFonts w:asciiTheme="minorHAnsi" w:hAnsiTheme="minorHAnsi" w:cs="Arial"/>
          <w:lang w:eastAsia="cs-CZ"/>
        </w:rPr>
        <w:t xml:space="preserve"> </w:t>
      </w:r>
      <w:r w:rsidR="00F82F9B">
        <w:rPr>
          <w:rFonts w:asciiTheme="minorHAnsi" w:hAnsiTheme="minorHAnsi" w:cs="Arial"/>
          <w:lang w:eastAsia="cs-CZ"/>
        </w:rPr>
        <w:t>max. 2</w:t>
      </w:r>
      <w:r w:rsidR="008D7D09">
        <w:rPr>
          <w:rFonts w:asciiTheme="minorHAnsi" w:hAnsiTheme="minorHAnsi" w:cs="Arial"/>
          <w:lang w:eastAsia="cs-CZ"/>
        </w:rPr>
        <w:t>2</w:t>
      </w:r>
      <w:r w:rsidRPr="00E61A69">
        <w:rPr>
          <w:rFonts w:asciiTheme="minorHAnsi" w:hAnsiTheme="minorHAnsi" w:cs="Arial"/>
          <w:lang w:eastAsia="cs-CZ"/>
        </w:rPr>
        <w:t>00 mm</w:t>
      </w:r>
    </w:p>
    <w:p w:rsidR="00A1058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>
        <w:rPr>
          <w:rFonts w:asciiTheme="minorHAnsi" w:hAnsiTheme="minorHAnsi" w:cs="Arial"/>
          <w:lang w:eastAsia="cs-CZ"/>
        </w:rPr>
        <w:t xml:space="preserve">Výška pevných </w:t>
      </w:r>
      <w:proofErr w:type="gramStart"/>
      <w:r>
        <w:rPr>
          <w:rFonts w:asciiTheme="minorHAnsi" w:hAnsiTheme="minorHAnsi" w:cs="Arial"/>
          <w:lang w:eastAsia="cs-CZ"/>
        </w:rPr>
        <w:t xml:space="preserve">bočnic:  </w:t>
      </w:r>
      <w:r w:rsidR="008D7D09">
        <w:rPr>
          <w:rFonts w:asciiTheme="minorHAnsi" w:hAnsiTheme="minorHAnsi" w:cs="Arial"/>
          <w:lang w:eastAsia="cs-CZ"/>
        </w:rPr>
        <w:t>8</w:t>
      </w:r>
      <w:r>
        <w:rPr>
          <w:rFonts w:asciiTheme="minorHAnsi" w:hAnsiTheme="minorHAnsi" w:cs="Arial"/>
          <w:lang w:eastAsia="cs-CZ"/>
        </w:rPr>
        <w:t>0</w:t>
      </w:r>
      <w:r w:rsidRPr="00E61A69">
        <w:rPr>
          <w:rFonts w:asciiTheme="minorHAnsi" w:hAnsiTheme="minorHAnsi" w:cs="Arial"/>
          <w:lang w:eastAsia="cs-CZ"/>
        </w:rPr>
        <w:t>0</w:t>
      </w:r>
      <w:proofErr w:type="gramEnd"/>
      <w:r w:rsidRPr="00E61A69">
        <w:rPr>
          <w:rFonts w:asciiTheme="minorHAnsi" w:hAnsiTheme="minorHAnsi" w:cs="Arial"/>
          <w:lang w:eastAsia="cs-CZ"/>
        </w:rPr>
        <w:t xml:space="preserve"> mm</w:t>
      </w:r>
    </w:p>
    <w:p w:rsidR="008D7D09" w:rsidRPr="00E61A69" w:rsidRDefault="008D7D0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>
        <w:rPr>
          <w:rFonts w:eastAsiaTheme="minorHAnsi" w:cs="Calibri"/>
        </w:rPr>
        <w:t>- Materiál: ocel/plech</w:t>
      </w:r>
    </w:p>
    <w:p w:rsidR="00A10589" w:rsidRPr="00E61A6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Podlaha: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4 mm</w:t>
      </w:r>
    </w:p>
    <w:p w:rsidR="00A1058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Stěny: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3 mm</w:t>
      </w:r>
    </w:p>
    <w:p w:rsidR="00F82F9B" w:rsidRPr="00E61A69" w:rsidRDefault="00F82F9B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F82F9B">
        <w:rPr>
          <w:rFonts w:asciiTheme="minorHAnsi" w:hAnsiTheme="minorHAnsi" w:cs="Arial"/>
          <w:lang w:eastAsia="cs-CZ"/>
        </w:rPr>
        <w:t>- Úhel podlaha-stěna: 45° (v rozměru 80/80 mm)</w:t>
      </w:r>
    </w:p>
    <w:p w:rsidR="00A10589" w:rsidRPr="00E61A6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háčky po obvodě pro uchycení sítě: ano</w:t>
      </w:r>
    </w:p>
    <w:p w:rsidR="00A10589" w:rsidRPr="00E61A6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ochranná síť: ano</w:t>
      </w:r>
    </w:p>
    <w:p w:rsidR="00DA2363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Provedení zadního čela: vrata otevíratelná do stran (dvojdílná)</w:t>
      </w:r>
      <w:r>
        <w:rPr>
          <w:rFonts w:asciiTheme="minorHAnsi" w:hAnsiTheme="minorHAnsi" w:cs="Arial"/>
          <w:lang w:eastAsia="cs-CZ"/>
        </w:rPr>
        <w:t xml:space="preserve">, </w:t>
      </w:r>
      <w:r w:rsidR="00DA2363">
        <w:rPr>
          <w:rFonts w:asciiTheme="minorHAnsi" w:hAnsiTheme="minorHAnsi" w:cs="Arial"/>
          <w:lang w:eastAsia="cs-CZ"/>
        </w:rPr>
        <w:t xml:space="preserve">dvojité jištění, </w:t>
      </w:r>
      <w:r>
        <w:rPr>
          <w:rFonts w:asciiTheme="minorHAnsi" w:hAnsiTheme="minorHAnsi" w:cs="Arial"/>
          <w:lang w:eastAsia="cs-CZ"/>
        </w:rPr>
        <w:t xml:space="preserve">zajištění otevřených </w:t>
      </w:r>
    </w:p>
    <w:p w:rsidR="00A10589" w:rsidRPr="00E61A69" w:rsidRDefault="00DA2363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>
        <w:rPr>
          <w:rFonts w:asciiTheme="minorHAnsi" w:hAnsiTheme="minorHAnsi" w:cs="Arial"/>
          <w:lang w:eastAsia="cs-CZ"/>
        </w:rPr>
        <w:t xml:space="preserve">  </w:t>
      </w:r>
      <w:r w:rsidR="00A10589">
        <w:rPr>
          <w:rFonts w:asciiTheme="minorHAnsi" w:hAnsiTheme="minorHAnsi" w:cs="Arial"/>
          <w:lang w:eastAsia="cs-CZ"/>
        </w:rPr>
        <w:t>vrat řetězem</w:t>
      </w:r>
    </w:p>
    <w:p w:rsidR="00A10589" w:rsidRPr="00E61A69" w:rsidRDefault="00A10589" w:rsidP="00A1058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lastRenderedPageBreak/>
        <w:t xml:space="preserve">- </w:t>
      </w:r>
      <w:r w:rsidRPr="00E61A69">
        <w:rPr>
          <w:rFonts w:asciiTheme="minorHAnsi" w:hAnsiTheme="minorHAnsi" w:cs="Arial"/>
          <w:lang w:eastAsia="cs-CZ"/>
        </w:rPr>
        <w:t>Provedení víka: otevřené</w:t>
      </w:r>
    </w:p>
    <w:p w:rsidR="00A10589" w:rsidRDefault="00A10589" w:rsidP="00A10589">
      <w:pPr>
        <w:rPr>
          <w:rFonts w:asciiTheme="minorHAnsi" w:hAnsiTheme="minorHAnsi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Barva: zelená RAL 6005- </w:t>
      </w:r>
      <w:r w:rsidRPr="00E61A69">
        <w:rPr>
          <w:rFonts w:asciiTheme="minorHAnsi" w:hAnsiTheme="minorHAnsi"/>
        </w:rPr>
        <w:t xml:space="preserve">kontejner se používá na převoz tříděného odpadu – </w:t>
      </w:r>
      <w:r w:rsidR="00DA2363">
        <w:rPr>
          <w:rFonts w:asciiTheme="minorHAnsi" w:hAnsiTheme="minorHAnsi"/>
        </w:rPr>
        <w:t>sklo</w:t>
      </w:r>
      <w:r w:rsidR="004B31BF">
        <w:rPr>
          <w:rFonts w:asciiTheme="minorHAnsi" w:hAnsiTheme="minorHAnsi"/>
        </w:rPr>
        <w:t xml:space="preserve"> bílé a barevné</w:t>
      </w:r>
    </w:p>
    <w:p w:rsidR="007512C0" w:rsidRPr="00E61A69" w:rsidRDefault="007512C0" w:rsidP="00A10589">
      <w:pPr>
        <w:rPr>
          <w:rFonts w:asciiTheme="minorHAnsi" w:hAnsiTheme="minorHAnsi"/>
        </w:rPr>
      </w:pPr>
    </w:p>
    <w:p w:rsidR="00DA2363" w:rsidRPr="005A3BEB" w:rsidRDefault="00DA2363" w:rsidP="00DA2363">
      <w:pPr>
        <w:spacing w:after="0" w:line="360" w:lineRule="auto"/>
        <w:jc w:val="both"/>
        <w:rPr>
          <w:rFonts w:eastAsia="Times New Roman"/>
          <w:b/>
          <w:bCs/>
          <w:sz w:val="24"/>
          <w:szCs w:val="24"/>
        </w:rPr>
      </w:pPr>
      <w:r w:rsidRPr="005A3BEB">
        <w:rPr>
          <w:rFonts w:eastAsia="Times New Roman"/>
          <w:b/>
          <w:bCs/>
          <w:sz w:val="24"/>
          <w:szCs w:val="24"/>
        </w:rPr>
        <w:t xml:space="preserve">Kontejner na tříděné odpady </w:t>
      </w:r>
      <w:r w:rsidRPr="005A3BEB">
        <w:rPr>
          <w:rFonts w:asciiTheme="minorHAnsi" w:hAnsiTheme="minorHAnsi"/>
          <w:b/>
        </w:rPr>
        <w:t>Velkoobjemový kontejner 12 m</w:t>
      </w:r>
      <w:r w:rsidRPr="005A3BEB">
        <w:rPr>
          <w:rFonts w:asciiTheme="minorHAnsi" w:hAnsiTheme="minorHAnsi"/>
          <w:b/>
          <w:vertAlign w:val="superscript"/>
        </w:rPr>
        <w:t>3</w:t>
      </w:r>
      <w:r w:rsidRPr="005A3BEB">
        <w:rPr>
          <w:rFonts w:asciiTheme="minorHAnsi" w:hAnsiTheme="minorHAnsi"/>
          <w:b/>
        </w:rPr>
        <w:t xml:space="preserve"> - </w:t>
      </w:r>
      <w:r w:rsidR="00F82F9B" w:rsidRPr="005A3BEB">
        <w:rPr>
          <w:rFonts w:asciiTheme="minorHAnsi" w:hAnsiTheme="minorHAnsi"/>
          <w:b/>
        </w:rPr>
        <w:t>3</w:t>
      </w:r>
      <w:r w:rsidRPr="005A3BEB">
        <w:rPr>
          <w:rFonts w:asciiTheme="minorHAnsi" w:hAnsiTheme="minorHAnsi"/>
          <w:b/>
        </w:rPr>
        <w:t xml:space="preserve"> ks</w:t>
      </w:r>
    </w:p>
    <w:p w:rsidR="00DA2363" w:rsidRDefault="00DA2363" w:rsidP="00DA2363">
      <w:pPr>
        <w:autoSpaceDE w:val="0"/>
        <w:autoSpaceDN w:val="0"/>
        <w:adjustRightInd w:val="0"/>
        <w:spacing w:after="0" w:line="240" w:lineRule="auto"/>
        <w:rPr>
          <w:rFonts w:eastAsiaTheme="minorHAnsi" w:cs="Calibri"/>
        </w:rPr>
      </w:pPr>
      <w:r w:rsidRPr="00E61A69">
        <w:rPr>
          <w:rFonts w:asciiTheme="minorHAnsi" w:hAnsiTheme="minorHAnsi" w:cs="Arial"/>
          <w:lang w:eastAsia="cs-CZ"/>
        </w:rPr>
        <w:t>- Typ: vana, kontejner pro natahování hákem</w:t>
      </w:r>
      <w:r>
        <w:rPr>
          <w:rFonts w:asciiTheme="minorHAnsi" w:hAnsiTheme="minorHAnsi" w:cs="Arial"/>
          <w:lang w:eastAsia="cs-CZ"/>
        </w:rPr>
        <w:t>,</w:t>
      </w:r>
      <w:r w:rsidRPr="00A10589">
        <w:rPr>
          <w:rFonts w:eastAsiaTheme="minorHAnsi" w:cs="Calibri"/>
          <w:sz w:val="20"/>
          <w:szCs w:val="20"/>
        </w:rPr>
        <w:t xml:space="preserve"> </w:t>
      </w:r>
      <w:r w:rsidR="00F82F9B" w:rsidRPr="00A10589">
        <w:rPr>
          <w:rFonts w:eastAsiaTheme="minorHAnsi" w:cs="Calibri"/>
        </w:rPr>
        <w:t>vybav</w:t>
      </w:r>
      <w:r w:rsidR="00F82F9B">
        <w:rPr>
          <w:rFonts w:eastAsiaTheme="minorHAnsi" w:cs="Calibri"/>
        </w:rPr>
        <w:t>it</w:t>
      </w:r>
      <w:r w:rsidR="00F82F9B" w:rsidRPr="00A10589">
        <w:rPr>
          <w:rFonts w:eastAsiaTheme="minorHAnsi" w:cs="Calibri"/>
        </w:rPr>
        <w:t xml:space="preserve"> </w:t>
      </w:r>
      <w:r w:rsidR="00F82F9B">
        <w:rPr>
          <w:rFonts w:eastAsiaTheme="minorHAnsi" w:cs="Calibri"/>
        </w:rPr>
        <w:t>2 ks odvalovací kladky</w:t>
      </w:r>
    </w:p>
    <w:p w:rsidR="00A717D1" w:rsidRDefault="00A717D1" w:rsidP="00A717D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sz w:val="20"/>
          <w:szCs w:val="20"/>
        </w:rPr>
      </w:pPr>
      <w:r w:rsidRPr="00E61A69">
        <w:rPr>
          <w:rFonts w:asciiTheme="minorHAnsi" w:hAnsiTheme="minorHAnsi" w:cs="Arial"/>
          <w:lang w:eastAsia="cs-CZ"/>
        </w:rPr>
        <w:t>- Typ: vana, kontejner pro natahování hákem</w:t>
      </w:r>
      <w:r>
        <w:rPr>
          <w:rFonts w:asciiTheme="minorHAnsi" w:hAnsiTheme="minorHAnsi" w:cs="Arial"/>
          <w:lang w:eastAsia="cs-CZ"/>
        </w:rPr>
        <w:t>,</w:t>
      </w:r>
      <w:r w:rsidRPr="00A10589">
        <w:rPr>
          <w:rFonts w:eastAsiaTheme="minorHAnsi" w:cs="Calibri"/>
          <w:sz w:val="20"/>
          <w:szCs w:val="20"/>
        </w:rPr>
        <w:t xml:space="preserve"> </w:t>
      </w:r>
    </w:p>
    <w:p w:rsidR="00A717D1" w:rsidRDefault="00A717D1" w:rsidP="00A717D1">
      <w:pPr>
        <w:autoSpaceDE w:val="0"/>
        <w:autoSpaceDN w:val="0"/>
        <w:adjustRightInd w:val="0"/>
        <w:spacing w:after="0" w:line="240" w:lineRule="auto"/>
        <w:ind w:right="-426"/>
        <w:rPr>
          <w:rFonts w:eastAsiaTheme="minorHAnsi" w:cs="Calibri"/>
          <w:b/>
          <w:sz w:val="20"/>
          <w:szCs w:val="20"/>
        </w:rPr>
      </w:pPr>
      <w:r>
        <w:rPr>
          <w:rFonts w:eastAsiaTheme="minorHAnsi" w:cs="Calibri"/>
          <w:sz w:val="20"/>
          <w:szCs w:val="20"/>
        </w:rPr>
        <w:t xml:space="preserve">   </w:t>
      </w:r>
      <w:r w:rsidRPr="004B31BF">
        <w:rPr>
          <w:rFonts w:eastAsiaTheme="minorHAnsi" w:cs="Calibri"/>
          <w:b/>
        </w:rPr>
        <w:t xml:space="preserve">tento kontejner musí jít převážet vozidlem s nosičem kontejnerů NKH </w:t>
      </w:r>
      <w:proofErr w:type="gramStart"/>
      <w:r w:rsidRPr="004B31BF">
        <w:rPr>
          <w:rFonts w:eastAsiaTheme="minorHAnsi" w:cs="Calibri"/>
          <w:b/>
        </w:rPr>
        <w:t>5A</w:t>
      </w:r>
      <w:proofErr w:type="gramEnd"/>
      <w:r w:rsidRPr="004B31BF">
        <w:rPr>
          <w:rFonts w:eastAsiaTheme="minorHAnsi" w:cs="Calibri"/>
          <w:b/>
        </w:rPr>
        <w:t>-330 od výrobce FORNAL</w:t>
      </w:r>
      <w:r w:rsidRPr="004B31BF">
        <w:rPr>
          <w:rFonts w:eastAsiaTheme="minorHAnsi" w:cs="Calibri"/>
          <w:b/>
          <w:sz w:val="20"/>
          <w:szCs w:val="20"/>
        </w:rPr>
        <w:t xml:space="preserve">,  </w:t>
      </w:r>
    </w:p>
    <w:p w:rsidR="00A717D1" w:rsidRPr="004B31BF" w:rsidRDefault="00A717D1" w:rsidP="00A717D1">
      <w:pPr>
        <w:autoSpaceDE w:val="0"/>
        <w:autoSpaceDN w:val="0"/>
        <w:adjustRightInd w:val="0"/>
        <w:spacing w:after="0" w:line="240" w:lineRule="auto"/>
        <w:ind w:right="-426"/>
        <w:rPr>
          <w:rFonts w:eastAsiaTheme="minorHAnsi" w:cs="Calibri"/>
          <w:b/>
        </w:rPr>
      </w:pPr>
      <w:r>
        <w:rPr>
          <w:rFonts w:eastAsiaTheme="minorHAnsi" w:cs="Calibri"/>
          <w:b/>
          <w:sz w:val="20"/>
          <w:szCs w:val="20"/>
        </w:rPr>
        <w:t xml:space="preserve">   </w:t>
      </w:r>
      <w:r w:rsidRPr="004B31BF">
        <w:rPr>
          <w:rFonts w:eastAsiaTheme="minorHAnsi" w:cs="Calibri"/>
          <w:b/>
        </w:rPr>
        <w:t>zajištění kontejneru během přepravy – viz foto zajišťovacího mechanismu kontejneru</w:t>
      </w:r>
    </w:p>
    <w:p w:rsidR="00A717D1" w:rsidRDefault="00A717D1" w:rsidP="00A717D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</w:rPr>
      </w:pPr>
      <w:r>
        <w:rPr>
          <w:rFonts w:eastAsiaTheme="minorHAnsi" w:cs="Calibri"/>
          <w:noProof/>
          <w:lang w:eastAsia="cs-CZ"/>
        </w:rPr>
        <w:drawing>
          <wp:inline distT="0" distB="0" distL="0" distR="0">
            <wp:extent cx="2247900" cy="1618691"/>
            <wp:effectExtent l="19050" t="0" r="0" b="0"/>
            <wp:docPr id="6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397" t="17442" r="14380" b="8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61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A717D1" w:rsidRPr="005A3BEB" w:rsidRDefault="00A717D1" w:rsidP="00A717D1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sz w:val="18"/>
          <w:szCs w:val="18"/>
        </w:rPr>
      </w:pPr>
      <w:r w:rsidRPr="005A3BEB">
        <w:rPr>
          <w:rFonts w:eastAsiaTheme="minorHAnsi" w:cs="Calibri"/>
          <w:sz w:val="18"/>
          <w:szCs w:val="18"/>
        </w:rPr>
        <w:t xml:space="preserve">Foto zajišťovacího mechanismu nosiče kontejnerů NKH </w:t>
      </w:r>
      <w:proofErr w:type="gramStart"/>
      <w:r w:rsidRPr="005A3BEB">
        <w:rPr>
          <w:rFonts w:eastAsiaTheme="minorHAnsi" w:cs="Calibri"/>
          <w:sz w:val="18"/>
          <w:szCs w:val="18"/>
        </w:rPr>
        <w:t>5A</w:t>
      </w:r>
      <w:proofErr w:type="gramEnd"/>
      <w:r w:rsidRPr="005A3BEB">
        <w:rPr>
          <w:rFonts w:eastAsiaTheme="minorHAnsi" w:cs="Calibri"/>
          <w:sz w:val="18"/>
          <w:szCs w:val="18"/>
        </w:rPr>
        <w:t>-330 od výrobce FORNAL</w:t>
      </w:r>
    </w:p>
    <w:p w:rsidR="00A717D1" w:rsidRPr="00F82F9B" w:rsidRDefault="00A717D1" w:rsidP="00DA2363">
      <w:pPr>
        <w:autoSpaceDE w:val="0"/>
        <w:autoSpaceDN w:val="0"/>
        <w:adjustRightInd w:val="0"/>
        <w:spacing w:after="0" w:line="240" w:lineRule="auto"/>
        <w:rPr>
          <w:rFonts w:eastAsiaTheme="minorHAnsi" w:cs="Calibri"/>
        </w:rPr>
      </w:pP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Výška háku: 1.000 mm</w:t>
      </w: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Objem: min. </w:t>
      </w:r>
      <w:r w:rsidR="006D0C48">
        <w:rPr>
          <w:rFonts w:asciiTheme="minorHAnsi" w:hAnsiTheme="minorHAnsi" w:cs="Arial"/>
          <w:lang w:eastAsia="cs-CZ"/>
        </w:rPr>
        <w:t>12</w:t>
      </w:r>
      <w:r w:rsidRPr="00E61A69">
        <w:rPr>
          <w:rFonts w:asciiTheme="minorHAnsi" w:hAnsiTheme="minorHAnsi" w:cs="Arial"/>
          <w:lang w:eastAsia="cs-CZ"/>
        </w:rPr>
        <w:t xml:space="preserve">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  <w:r w:rsidRPr="00E61A69">
        <w:rPr>
          <w:rFonts w:asciiTheme="minorHAnsi" w:hAnsiTheme="minorHAnsi" w:cs="Arial"/>
          <w:lang w:eastAsia="cs-CZ"/>
        </w:rPr>
        <w:t xml:space="preserve">, max. </w:t>
      </w:r>
      <w:r w:rsidR="006D0C48">
        <w:rPr>
          <w:rFonts w:asciiTheme="minorHAnsi" w:hAnsiTheme="minorHAnsi" w:cs="Arial"/>
          <w:lang w:eastAsia="cs-CZ"/>
        </w:rPr>
        <w:t>16</w:t>
      </w:r>
      <w:r w:rsidRPr="00E61A69">
        <w:rPr>
          <w:rFonts w:asciiTheme="minorHAnsi" w:hAnsiTheme="minorHAnsi" w:cs="Arial"/>
          <w:lang w:eastAsia="cs-CZ"/>
        </w:rPr>
        <w:t xml:space="preserve">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</w:p>
    <w:p w:rsidR="007C4A96" w:rsidRPr="00E61A69" w:rsidRDefault="007C4A96" w:rsidP="007C4A96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Rozteč</w:t>
      </w:r>
      <w:r>
        <w:rPr>
          <w:rFonts w:asciiTheme="minorHAnsi" w:hAnsiTheme="minorHAnsi" w:cs="Arial"/>
          <w:lang w:eastAsia="cs-CZ"/>
        </w:rPr>
        <w:t xml:space="preserve"> </w:t>
      </w:r>
      <w:proofErr w:type="spellStart"/>
      <w:r>
        <w:rPr>
          <w:rFonts w:asciiTheme="minorHAnsi" w:hAnsiTheme="minorHAnsi" w:cs="Arial"/>
          <w:lang w:eastAsia="cs-CZ"/>
        </w:rPr>
        <w:t>lyžin</w:t>
      </w:r>
      <w:proofErr w:type="spellEnd"/>
      <w:r>
        <w:rPr>
          <w:rFonts w:asciiTheme="minorHAnsi" w:hAnsiTheme="minorHAnsi" w:cs="Arial"/>
          <w:lang w:eastAsia="cs-CZ"/>
        </w:rPr>
        <w:t xml:space="preserve">: </w:t>
      </w:r>
      <w:r w:rsidRPr="00E61A69">
        <w:rPr>
          <w:rFonts w:asciiTheme="minorHAnsi" w:hAnsiTheme="minorHAnsi" w:cs="Arial"/>
          <w:lang w:eastAsia="cs-CZ"/>
        </w:rPr>
        <w:t xml:space="preserve">1.060 mm, profil </w:t>
      </w:r>
      <w:proofErr w:type="spellStart"/>
      <w:r w:rsidRPr="00E61A69">
        <w:rPr>
          <w:rFonts w:asciiTheme="minorHAnsi" w:hAnsiTheme="minorHAnsi" w:cs="Arial"/>
          <w:lang w:eastAsia="cs-CZ"/>
        </w:rPr>
        <w:t>lyžin</w:t>
      </w:r>
      <w:proofErr w:type="spellEnd"/>
      <w:r w:rsidRPr="00E61A69">
        <w:rPr>
          <w:rFonts w:asciiTheme="minorHAnsi" w:hAnsiTheme="minorHAnsi" w:cs="Arial"/>
          <w:lang w:eastAsia="cs-CZ"/>
        </w:rPr>
        <w:t>: I 140</w:t>
      </w: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Délka </w:t>
      </w:r>
      <w:proofErr w:type="gramStart"/>
      <w:r w:rsidRPr="00E61A69">
        <w:rPr>
          <w:rFonts w:asciiTheme="minorHAnsi" w:hAnsiTheme="minorHAnsi" w:cs="Arial"/>
          <w:lang w:eastAsia="cs-CZ"/>
        </w:rPr>
        <w:t xml:space="preserve">vnější: </w:t>
      </w:r>
      <w:r>
        <w:rPr>
          <w:rFonts w:asciiTheme="minorHAnsi" w:hAnsiTheme="minorHAnsi" w:cs="Arial"/>
          <w:lang w:eastAsia="cs-CZ"/>
        </w:rPr>
        <w:t xml:space="preserve"> 3800</w:t>
      </w:r>
      <w:proofErr w:type="gramEnd"/>
      <w:r>
        <w:rPr>
          <w:rFonts w:asciiTheme="minorHAnsi" w:hAnsiTheme="minorHAnsi" w:cs="Arial"/>
          <w:lang w:eastAsia="cs-CZ"/>
        </w:rPr>
        <w:t xml:space="preserve"> mm</w:t>
      </w: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="00A717D1">
        <w:rPr>
          <w:rFonts w:asciiTheme="minorHAnsi" w:hAnsiTheme="minorHAnsi" w:cs="Arial"/>
          <w:lang w:eastAsia="cs-CZ"/>
        </w:rPr>
        <w:t xml:space="preserve">Šířka </w:t>
      </w:r>
      <w:proofErr w:type="gramStart"/>
      <w:r w:rsidR="00A717D1">
        <w:rPr>
          <w:rFonts w:asciiTheme="minorHAnsi" w:hAnsiTheme="minorHAnsi" w:cs="Arial"/>
          <w:lang w:eastAsia="cs-CZ"/>
        </w:rPr>
        <w:t>vnější:  2000</w:t>
      </w:r>
      <w:proofErr w:type="gramEnd"/>
      <w:r w:rsidRPr="00E61A69">
        <w:rPr>
          <w:rFonts w:asciiTheme="minorHAnsi" w:hAnsiTheme="minorHAnsi" w:cs="Arial"/>
          <w:lang w:eastAsia="cs-CZ"/>
        </w:rPr>
        <w:t>mm</w:t>
      </w:r>
    </w:p>
    <w:p w:rsidR="007512C0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>
        <w:rPr>
          <w:rFonts w:asciiTheme="minorHAnsi" w:hAnsiTheme="minorHAnsi" w:cs="Arial"/>
          <w:lang w:eastAsia="cs-CZ"/>
        </w:rPr>
        <w:t xml:space="preserve">Výška </w:t>
      </w:r>
      <w:r w:rsidR="007512C0">
        <w:rPr>
          <w:rFonts w:asciiTheme="minorHAnsi" w:hAnsiTheme="minorHAnsi" w:cs="Arial"/>
          <w:lang w:eastAsia="cs-CZ"/>
        </w:rPr>
        <w:t>sklopných</w:t>
      </w:r>
      <w:r>
        <w:rPr>
          <w:rFonts w:asciiTheme="minorHAnsi" w:hAnsiTheme="minorHAnsi" w:cs="Arial"/>
          <w:lang w:eastAsia="cs-CZ"/>
        </w:rPr>
        <w:t xml:space="preserve"> </w:t>
      </w:r>
      <w:proofErr w:type="gramStart"/>
      <w:r>
        <w:rPr>
          <w:rFonts w:asciiTheme="minorHAnsi" w:hAnsiTheme="minorHAnsi" w:cs="Arial"/>
          <w:lang w:eastAsia="cs-CZ"/>
        </w:rPr>
        <w:t xml:space="preserve">bočnic:  </w:t>
      </w:r>
      <w:r w:rsidR="000A7682">
        <w:rPr>
          <w:rFonts w:asciiTheme="minorHAnsi" w:hAnsiTheme="minorHAnsi" w:cs="Arial"/>
          <w:lang w:eastAsia="cs-CZ"/>
        </w:rPr>
        <w:t>20</w:t>
      </w:r>
      <w:r>
        <w:rPr>
          <w:rFonts w:asciiTheme="minorHAnsi" w:hAnsiTheme="minorHAnsi" w:cs="Arial"/>
          <w:lang w:eastAsia="cs-CZ"/>
        </w:rPr>
        <w:t>0</w:t>
      </w:r>
      <w:r w:rsidRPr="00E61A69">
        <w:rPr>
          <w:rFonts w:asciiTheme="minorHAnsi" w:hAnsiTheme="minorHAnsi" w:cs="Arial"/>
          <w:lang w:eastAsia="cs-CZ"/>
        </w:rPr>
        <w:t>0</w:t>
      </w:r>
      <w:proofErr w:type="gramEnd"/>
      <w:r w:rsidRPr="00E61A69">
        <w:rPr>
          <w:rFonts w:asciiTheme="minorHAnsi" w:hAnsiTheme="minorHAnsi" w:cs="Arial"/>
          <w:lang w:eastAsia="cs-CZ"/>
        </w:rPr>
        <w:t xml:space="preserve"> mm</w:t>
      </w:r>
      <w:r w:rsidR="007512C0">
        <w:rPr>
          <w:rFonts w:asciiTheme="minorHAnsi" w:hAnsiTheme="minorHAnsi" w:cs="Arial"/>
          <w:lang w:eastAsia="cs-CZ"/>
        </w:rPr>
        <w:t xml:space="preserve"> sklopné bočnice, podélně v ½ a příčně v ½</w:t>
      </w: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>
        <w:rPr>
          <w:rFonts w:eastAsiaTheme="minorHAnsi" w:cs="Calibri"/>
        </w:rPr>
        <w:t>- Materiál: ocel/plech</w:t>
      </w: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Podlaha: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4 mm</w:t>
      </w:r>
    </w:p>
    <w:p w:rsidR="00DA2363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Stěny: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3 mm</w:t>
      </w:r>
    </w:p>
    <w:p w:rsidR="00F82F9B" w:rsidRPr="00E61A69" w:rsidRDefault="00F82F9B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F82F9B">
        <w:rPr>
          <w:rFonts w:asciiTheme="minorHAnsi" w:hAnsiTheme="minorHAnsi" w:cs="Arial"/>
          <w:lang w:eastAsia="cs-CZ"/>
        </w:rPr>
        <w:t>- Úhel podlaha-stěna: 45° (v rozměru 80/80 mm)</w:t>
      </w: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háčky po obvodě pro uchycení sítě: ano</w:t>
      </w: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ochranná síť: ano</w:t>
      </w: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Provedení zadního čela: vrata otevíratelná do stran (dvojdílná)</w:t>
      </w:r>
      <w:r>
        <w:rPr>
          <w:rFonts w:asciiTheme="minorHAnsi" w:hAnsiTheme="minorHAnsi" w:cs="Arial"/>
          <w:lang w:eastAsia="cs-CZ"/>
        </w:rPr>
        <w:t>, zajištění otevřených vrat řetězem</w:t>
      </w:r>
    </w:p>
    <w:p w:rsidR="00DA2363" w:rsidRPr="00E61A69" w:rsidRDefault="00DA2363" w:rsidP="00DA2363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Provedení víka: otevřené</w:t>
      </w:r>
    </w:p>
    <w:p w:rsidR="00DA2363" w:rsidRDefault="00DA2363" w:rsidP="00DA2363">
      <w:pPr>
        <w:rPr>
          <w:rFonts w:asciiTheme="minorHAnsi" w:hAnsiTheme="minorHAnsi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Barva: zelená RAL 6005- </w:t>
      </w:r>
      <w:r w:rsidRPr="00E61A69">
        <w:rPr>
          <w:rFonts w:asciiTheme="minorHAnsi" w:hAnsiTheme="minorHAnsi"/>
        </w:rPr>
        <w:t xml:space="preserve">kontejner se používá na převoz tříděného odpadu – </w:t>
      </w:r>
      <w:r w:rsidR="00F82F9B">
        <w:rPr>
          <w:rFonts w:asciiTheme="minorHAnsi" w:hAnsiTheme="minorHAnsi"/>
        </w:rPr>
        <w:t>dřevo, plasty</w:t>
      </w:r>
    </w:p>
    <w:p w:rsidR="007512C0" w:rsidRDefault="007512C0" w:rsidP="00DA2363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eastAsia="cs-CZ"/>
        </w:rPr>
        <w:drawing>
          <wp:inline distT="0" distB="0" distL="0" distR="0">
            <wp:extent cx="1819275" cy="1438275"/>
            <wp:effectExtent l="1905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9669" t="34419" r="28761" b="304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622A" w:rsidRDefault="0034622A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>i</w:t>
      </w:r>
      <w:r w:rsidRPr="00C720C4">
        <w:rPr>
          <w:rFonts w:asciiTheme="minorHAnsi" w:hAnsiTheme="minorHAnsi"/>
          <w:sz w:val="18"/>
          <w:szCs w:val="18"/>
        </w:rPr>
        <w:t>lustrační foto</w:t>
      </w:r>
    </w:p>
    <w:p w:rsidR="0034622A" w:rsidRDefault="0034622A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A717D1" w:rsidRPr="00C720C4" w:rsidRDefault="00A717D1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6D0C48" w:rsidRPr="005A3BEB" w:rsidRDefault="006D0C48" w:rsidP="006D0C48">
      <w:pPr>
        <w:spacing w:after="0" w:line="360" w:lineRule="auto"/>
        <w:jc w:val="both"/>
        <w:rPr>
          <w:rFonts w:eastAsia="Times New Roman"/>
          <w:b/>
          <w:bCs/>
          <w:sz w:val="24"/>
          <w:szCs w:val="24"/>
        </w:rPr>
      </w:pPr>
      <w:r w:rsidRPr="005A3BEB">
        <w:rPr>
          <w:rFonts w:eastAsia="Times New Roman"/>
          <w:b/>
          <w:bCs/>
          <w:sz w:val="24"/>
          <w:szCs w:val="24"/>
        </w:rPr>
        <w:t xml:space="preserve">Kontejner na bioodpady </w:t>
      </w:r>
      <w:r w:rsidRPr="005A3BEB">
        <w:rPr>
          <w:rFonts w:asciiTheme="minorHAnsi" w:hAnsiTheme="minorHAnsi"/>
          <w:b/>
        </w:rPr>
        <w:t>Velkoobjemový kontejner 12 m</w:t>
      </w:r>
      <w:r w:rsidRPr="005A3BEB">
        <w:rPr>
          <w:rFonts w:asciiTheme="minorHAnsi" w:hAnsiTheme="minorHAnsi"/>
          <w:b/>
          <w:vertAlign w:val="superscript"/>
        </w:rPr>
        <w:t>3</w:t>
      </w:r>
      <w:r w:rsidRPr="005A3BEB">
        <w:rPr>
          <w:rFonts w:asciiTheme="minorHAnsi" w:hAnsiTheme="minorHAnsi"/>
          <w:b/>
        </w:rPr>
        <w:t xml:space="preserve"> - 2 ks</w:t>
      </w:r>
    </w:p>
    <w:p w:rsidR="006D0C48" w:rsidRDefault="006D0C48" w:rsidP="006D0C48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sz w:val="20"/>
          <w:szCs w:val="20"/>
        </w:rPr>
      </w:pPr>
      <w:r w:rsidRPr="00E61A69">
        <w:rPr>
          <w:rFonts w:asciiTheme="minorHAnsi" w:hAnsiTheme="minorHAnsi" w:cs="Arial"/>
          <w:lang w:eastAsia="cs-CZ"/>
        </w:rPr>
        <w:t>- Typ: vana, kontejner pro natahování hákem</w:t>
      </w:r>
      <w:r>
        <w:rPr>
          <w:rFonts w:asciiTheme="minorHAnsi" w:hAnsiTheme="minorHAnsi" w:cs="Arial"/>
          <w:lang w:eastAsia="cs-CZ"/>
        </w:rPr>
        <w:t>,</w:t>
      </w:r>
      <w:r w:rsidR="00A717D1">
        <w:rPr>
          <w:rFonts w:eastAsiaTheme="minorHAnsi" w:cs="Calibri"/>
          <w:sz w:val="20"/>
          <w:szCs w:val="20"/>
        </w:rPr>
        <w:t xml:space="preserve"> </w:t>
      </w:r>
      <w:r w:rsidR="00A717D1" w:rsidRPr="00A10589">
        <w:rPr>
          <w:rFonts w:eastAsiaTheme="minorHAnsi" w:cs="Calibri"/>
        </w:rPr>
        <w:t>vybav</w:t>
      </w:r>
      <w:r w:rsidR="00A717D1">
        <w:rPr>
          <w:rFonts w:eastAsiaTheme="minorHAnsi" w:cs="Calibri"/>
        </w:rPr>
        <w:t>it</w:t>
      </w:r>
      <w:r w:rsidR="00A717D1" w:rsidRPr="00A10589">
        <w:rPr>
          <w:rFonts w:eastAsiaTheme="minorHAnsi" w:cs="Calibri"/>
        </w:rPr>
        <w:t xml:space="preserve"> </w:t>
      </w:r>
      <w:r w:rsidR="00A717D1">
        <w:rPr>
          <w:rFonts w:eastAsiaTheme="minorHAnsi" w:cs="Calibri"/>
        </w:rPr>
        <w:t>2 ks odvalovací kladky</w:t>
      </w:r>
    </w:p>
    <w:p w:rsidR="004B31BF" w:rsidRDefault="006D0C48" w:rsidP="004B31BF">
      <w:pPr>
        <w:autoSpaceDE w:val="0"/>
        <w:autoSpaceDN w:val="0"/>
        <w:adjustRightInd w:val="0"/>
        <w:spacing w:after="0" w:line="240" w:lineRule="auto"/>
        <w:ind w:right="-426"/>
        <w:rPr>
          <w:rFonts w:eastAsiaTheme="minorHAnsi" w:cs="Calibri"/>
          <w:b/>
          <w:sz w:val="20"/>
          <w:szCs w:val="20"/>
        </w:rPr>
      </w:pPr>
      <w:r>
        <w:rPr>
          <w:rFonts w:eastAsiaTheme="minorHAnsi" w:cs="Calibri"/>
          <w:sz w:val="20"/>
          <w:szCs w:val="20"/>
        </w:rPr>
        <w:t xml:space="preserve">   </w:t>
      </w:r>
      <w:r w:rsidRPr="004B31BF">
        <w:rPr>
          <w:rFonts w:eastAsiaTheme="minorHAnsi" w:cs="Calibri"/>
          <w:b/>
        </w:rPr>
        <w:t xml:space="preserve">tento kontejner </w:t>
      </w:r>
      <w:r w:rsidR="005A3BEB" w:rsidRPr="004B31BF">
        <w:rPr>
          <w:rFonts w:eastAsiaTheme="minorHAnsi" w:cs="Calibri"/>
          <w:b/>
        </w:rPr>
        <w:t xml:space="preserve">musí jít převážet vozidlem </w:t>
      </w:r>
      <w:r w:rsidRPr="004B31BF">
        <w:rPr>
          <w:rFonts w:eastAsiaTheme="minorHAnsi" w:cs="Calibri"/>
          <w:b/>
        </w:rPr>
        <w:t xml:space="preserve">s nosičem kontejnerů NKH </w:t>
      </w:r>
      <w:proofErr w:type="gramStart"/>
      <w:r w:rsidRPr="004B31BF">
        <w:rPr>
          <w:rFonts w:eastAsiaTheme="minorHAnsi" w:cs="Calibri"/>
          <w:b/>
        </w:rPr>
        <w:t>5A</w:t>
      </w:r>
      <w:proofErr w:type="gramEnd"/>
      <w:r w:rsidRPr="004B31BF">
        <w:rPr>
          <w:rFonts w:eastAsiaTheme="minorHAnsi" w:cs="Calibri"/>
          <w:b/>
        </w:rPr>
        <w:t>-330 od výrobce FORNAL</w:t>
      </w:r>
      <w:r w:rsidRPr="004B31BF">
        <w:rPr>
          <w:rFonts w:eastAsiaTheme="minorHAnsi" w:cs="Calibri"/>
          <w:b/>
          <w:sz w:val="20"/>
          <w:szCs w:val="20"/>
        </w:rPr>
        <w:t xml:space="preserve">,  </w:t>
      </w:r>
    </w:p>
    <w:p w:rsidR="006D0C48" w:rsidRPr="004B31BF" w:rsidRDefault="004B31BF" w:rsidP="004B31BF">
      <w:pPr>
        <w:autoSpaceDE w:val="0"/>
        <w:autoSpaceDN w:val="0"/>
        <w:adjustRightInd w:val="0"/>
        <w:spacing w:after="0" w:line="240" w:lineRule="auto"/>
        <w:ind w:right="-426"/>
        <w:rPr>
          <w:rFonts w:eastAsiaTheme="minorHAnsi" w:cs="Calibri"/>
          <w:b/>
        </w:rPr>
      </w:pPr>
      <w:r>
        <w:rPr>
          <w:rFonts w:eastAsiaTheme="minorHAnsi" w:cs="Calibri"/>
          <w:b/>
          <w:sz w:val="20"/>
          <w:szCs w:val="20"/>
        </w:rPr>
        <w:t xml:space="preserve">   </w:t>
      </w:r>
      <w:r w:rsidR="006D0C48" w:rsidRPr="004B31BF">
        <w:rPr>
          <w:rFonts w:eastAsiaTheme="minorHAnsi" w:cs="Calibri"/>
          <w:b/>
        </w:rPr>
        <w:t>zajištění kontejneru během přepravy – viz foto zajišťovacího mechanismu</w:t>
      </w:r>
      <w:r w:rsidR="00875140" w:rsidRPr="004B31BF">
        <w:rPr>
          <w:rFonts w:eastAsiaTheme="minorHAnsi" w:cs="Calibri"/>
          <w:b/>
        </w:rPr>
        <w:t xml:space="preserve"> kontejneru</w:t>
      </w:r>
    </w:p>
    <w:p w:rsidR="005A3BEB" w:rsidRDefault="005A3BEB" w:rsidP="006D0C48">
      <w:pPr>
        <w:autoSpaceDE w:val="0"/>
        <w:autoSpaceDN w:val="0"/>
        <w:adjustRightInd w:val="0"/>
        <w:spacing w:after="0" w:line="240" w:lineRule="auto"/>
        <w:rPr>
          <w:rFonts w:eastAsiaTheme="minorHAnsi" w:cs="Calibri"/>
        </w:rPr>
      </w:pPr>
      <w:r>
        <w:rPr>
          <w:rFonts w:eastAsiaTheme="minorHAnsi" w:cs="Calibri"/>
          <w:noProof/>
          <w:lang w:eastAsia="cs-CZ"/>
        </w:rPr>
        <w:drawing>
          <wp:inline distT="0" distB="0" distL="0" distR="0">
            <wp:extent cx="2247900" cy="1618691"/>
            <wp:effectExtent l="1905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2397" t="17442" r="14380" b="837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7900" cy="161869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A3BEB" w:rsidRPr="005A3BEB" w:rsidRDefault="005A3BEB" w:rsidP="006D0C48">
      <w:pPr>
        <w:autoSpaceDE w:val="0"/>
        <w:autoSpaceDN w:val="0"/>
        <w:adjustRightInd w:val="0"/>
        <w:spacing w:after="0" w:line="240" w:lineRule="auto"/>
        <w:rPr>
          <w:rFonts w:eastAsiaTheme="minorHAnsi" w:cs="Calibri"/>
          <w:sz w:val="18"/>
          <w:szCs w:val="18"/>
        </w:rPr>
      </w:pPr>
      <w:r w:rsidRPr="005A3BEB">
        <w:rPr>
          <w:rFonts w:eastAsiaTheme="minorHAnsi" w:cs="Calibri"/>
          <w:sz w:val="18"/>
          <w:szCs w:val="18"/>
        </w:rPr>
        <w:t xml:space="preserve">Foto zajišťovacího mechanismu nosiče kontejnerů NKH </w:t>
      </w:r>
      <w:proofErr w:type="gramStart"/>
      <w:r w:rsidRPr="005A3BEB">
        <w:rPr>
          <w:rFonts w:eastAsiaTheme="minorHAnsi" w:cs="Calibri"/>
          <w:sz w:val="18"/>
          <w:szCs w:val="18"/>
        </w:rPr>
        <w:t>5A</w:t>
      </w:r>
      <w:proofErr w:type="gramEnd"/>
      <w:r w:rsidRPr="005A3BEB">
        <w:rPr>
          <w:rFonts w:eastAsiaTheme="minorHAnsi" w:cs="Calibri"/>
          <w:sz w:val="18"/>
          <w:szCs w:val="18"/>
        </w:rPr>
        <w:t>-330 od výrobce FORNAL</w:t>
      </w:r>
    </w:p>
    <w:p w:rsidR="006D0C48" w:rsidRPr="00F82F9B" w:rsidRDefault="006D0C48" w:rsidP="006D0C48">
      <w:pPr>
        <w:autoSpaceDE w:val="0"/>
        <w:autoSpaceDN w:val="0"/>
        <w:adjustRightInd w:val="0"/>
        <w:spacing w:after="0" w:line="240" w:lineRule="auto"/>
        <w:rPr>
          <w:rFonts w:eastAsiaTheme="minorHAnsi" w:cs="Calibri"/>
        </w:rPr>
      </w:pPr>
    </w:p>
    <w:p w:rsidR="006D0C48" w:rsidRPr="00E61A69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Výška háku: 1.000 mm</w:t>
      </w:r>
    </w:p>
    <w:p w:rsidR="006D0C48" w:rsidRPr="00E61A69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Objem: min. </w:t>
      </w:r>
      <w:r>
        <w:rPr>
          <w:rFonts w:asciiTheme="minorHAnsi" w:hAnsiTheme="minorHAnsi" w:cs="Arial"/>
          <w:lang w:eastAsia="cs-CZ"/>
        </w:rPr>
        <w:t>12</w:t>
      </w:r>
      <w:r w:rsidRPr="00E61A69">
        <w:rPr>
          <w:rFonts w:asciiTheme="minorHAnsi" w:hAnsiTheme="minorHAnsi" w:cs="Arial"/>
          <w:lang w:eastAsia="cs-CZ"/>
        </w:rPr>
        <w:t xml:space="preserve">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  <w:r w:rsidRPr="00E61A69">
        <w:rPr>
          <w:rFonts w:asciiTheme="minorHAnsi" w:hAnsiTheme="minorHAnsi" w:cs="Arial"/>
          <w:lang w:eastAsia="cs-CZ"/>
        </w:rPr>
        <w:t xml:space="preserve">, max. </w:t>
      </w:r>
      <w:r>
        <w:rPr>
          <w:rFonts w:asciiTheme="minorHAnsi" w:hAnsiTheme="minorHAnsi" w:cs="Arial"/>
          <w:lang w:eastAsia="cs-CZ"/>
        </w:rPr>
        <w:t>16</w:t>
      </w:r>
      <w:r w:rsidRPr="00E61A69">
        <w:rPr>
          <w:rFonts w:asciiTheme="minorHAnsi" w:hAnsiTheme="minorHAnsi" w:cs="Arial"/>
          <w:lang w:eastAsia="cs-CZ"/>
        </w:rPr>
        <w:t xml:space="preserve">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</w:p>
    <w:p w:rsidR="007C4A96" w:rsidRPr="00E61A69" w:rsidRDefault="007C4A96" w:rsidP="007C4A96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Rozteč</w:t>
      </w:r>
      <w:r>
        <w:rPr>
          <w:rFonts w:asciiTheme="minorHAnsi" w:hAnsiTheme="minorHAnsi" w:cs="Arial"/>
          <w:lang w:eastAsia="cs-CZ"/>
        </w:rPr>
        <w:t xml:space="preserve"> </w:t>
      </w:r>
      <w:proofErr w:type="spellStart"/>
      <w:r>
        <w:rPr>
          <w:rFonts w:asciiTheme="minorHAnsi" w:hAnsiTheme="minorHAnsi" w:cs="Arial"/>
          <w:lang w:eastAsia="cs-CZ"/>
        </w:rPr>
        <w:t>lyžin</w:t>
      </w:r>
      <w:proofErr w:type="spellEnd"/>
      <w:r>
        <w:rPr>
          <w:rFonts w:asciiTheme="minorHAnsi" w:hAnsiTheme="minorHAnsi" w:cs="Arial"/>
          <w:lang w:eastAsia="cs-CZ"/>
        </w:rPr>
        <w:t xml:space="preserve">: </w:t>
      </w:r>
      <w:r w:rsidRPr="00E61A69">
        <w:rPr>
          <w:rFonts w:asciiTheme="minorHAnsi" w:hAnsiTheme="minorHAnsi" w:cs="Arial"/>
          <w:lang w:eastAsia="cs-CZ"/>
        </w:rPr>
        <w:t xml:space="preserve">1.060 mm, profil </w:t>
      </w:r>
      <w:proofErr w:type="spellStart"/>
      <w:r w:rsidRPr="00E61A69">
        <w:rPr>
          <w:rFonts w:asciiTheme="minorHAnsi" w:hAnsiTheme="minorHAnsi" w:cs="Arial"/>
          <w:lang w:eastAsia="cs-CZ"/>
        </w:rPr>
        <w:t>lyžin</w:t>
      </w:r>
      <w:proofErr w:type="spellEnd"/>
      <w:r w:rsidRPr="00E61A69">
        <w:rPr>
          <w:rFonts w:asciiTheme="minorHAnsi" w:hAnsiTheme="minorHAnsi" w:cs="Arial"/>
          <w:lang w:eastAsia="cs-CZ"/>
        </w:rPr>
        <w:t>: I 140</w:t>
      </w:r>
    </w:p>
    <w:p w:rsidR="006D0C48" w:rsidRPr="00E61A69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Délka </w:t>
      </w:r>
      <w:proofErr w:type="gramStart"/>
      <w:r w:rsidRPr="00E61A69">
        <w:rPr>
          <w:rFonts w:asciiTheme="minorHAnsi" w:hAnsiTheme="minorHAnsi" w:cs="Arial"/>
          <w:lang w:eastAsia="cs-CZ"/>
        </w:rPr>
        <w:t xml:space="preserve">vnější: </w:t>
      </w:r>
      <w:r>
        <w:rPr>
          <w:rFonts w:asciiTheme="minorHAnsi" w:hAnsiTheme="minorHAnsi" w:cs="Arial"/>
          <w:lang w:eastAsia="cs-CZ"/>
        </w:rPr>
        <w:t xml:space="preserve"> 3800</w:t>
      </w:r>
      <w:proofErr w:type="gramEnd"/>
      <w:r>
        <w:rPr>
          <w:rFonts w:asciiTheme="minorHAnsi" w:hAnsiTheme="minorHAnsi" w:cs="Arial"/>
          <w:lang w:eastAsia="cs-CZ"/>
        </w:rPr>
        <w:t xml:space="preserve"> mm</w:t>
      </w:r>
    </w:p>
    <w:p w:rsidR="006D0C48" w:rsidRPr="006D0C48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b/>
          <w:lang w:eastAsia="cs-CZ"/>
        </w:rPr>
      </w:pPr>
      <w:r w:rsidRPr="006D0C48">
        <w:rPr>
          <w:rFonts w:asciiTheme="minorHAnsi" w:hAnsiTheme="minorHAnsi"/>
          <w:b/>
          <w:lang w:eastAsia="cs-CZ"/>
        </w:rPr>
        <w:t xml:space="preserve">- </w:t>
      </w:r>
      <w:r w:rsidRPr="006D0C48">
        <w:rPr>
          <w:rFonts w:asciiTheme="minorHAnsi" w:hAnsiTheme="minorHAnsi" w:cs="Arial"/>
          <w:b/>
          <w:lang w:eastAsia="cs-CZ"/>
        </w:rPr>
        <w:t xml:space="preserve">Šířka </w:t>
      </w:r>
      <w:proofErr w:type="gramStart"/>
      <w:r w:rsidRPr="006D0C48">
        <w:rPr>
          <w:rFonts w:asciiTheme="minorHAnsi" w:hAnsiTheme="minorHAnsi" w:cs="Arial"/>
          <w:b/>
          <w:lang w:eastAsia="cs-CZ"/>
        </w:rPr>
        <w:t xml:space="preserve">vnější: </w:t>
      </w:r>
      <w:r w:rsidR="004B31BF">
        <w:rPr>
          <w:rFonts w:asciiTheme="minorHAnsi" w:hAnsiTheme="minorHAnsi" w:cs="Arial"/>
          <w:b/>
          <w:lang w:eastAsia="cs-CZ"/>
        </w:rPr>
        <w:t xml:space="preserve"> </w:t>
      </w:r>
      <w:r w:rsidRPr="006D0C48">
        <w:rPr>
          <w:rFonts w:asciiTheme="minorHAnsi" w:hAnsiTheme="minorHAnsi" w:cs="Arial"/>
          <w:b/>
          <w:lang w:eastAsia="cs-CZ"/>
        </w:rPr>
        <w:t>2000</w:t>
      </w:r>
      <w:proofErr w:type="gramEnd"/>
      <w:r w:rsidRPr="006D0C48">
        <w:rPr>
          <w:rFonts w:asciiTheme="minorHAnsi" w:hAnsiTheme="minorHAnsi" w:cs="Arial"/>
          <w:b/>
          <w:lang w:eastAsia="cs-CZ"/>
        </w:rPr>
        <w:t xml:space="preserve"> mm</w:t>
      </w:r>
    </w:p>
    <w:p w:rsidR="006D0C48" w:rsidRPr="005A3BEB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b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5A3BEB">
        <w:rPr>
          <w:rFonts w:asciiTheme="minorHAnsi" w:hAnsiTheme="minorHAnsi" w:cs="Arial"/>
          <w:b/>
          <w:lang w:eastAsia="cs-CZ"/>
        </w:rPr>
        <w:t xml:space="preserve">Výška sklopných </w:t>
      </w:r>
      <w:proofErr w:type="gramStart"/>
      <w:r w:rsidRPr="005A3BEB">
        <w:rPr>
          <w:rFonts w:asciiTheme="minorHAnsi" w:hAnsiTheme="minorHAnsi" w:cs="Arial"/>
          <w:b/>
          <w:lang w:eastAsia="cs-CZ"/>
        </w:rPr>
        <w:t xml:space="preserve">bočnic:  </w:t>
      </w:r>
      <w:r w:rsidR="005A3BEB" w:rsidRPr="005A3BEB">
        <w:rPr>
          <w:rFonts w:asciiTheme="minorHAnsi" w:hAnsiTheme="minorHAnsi" w:cs="Arial"/>
          <w:b/>
          <w:lang w:eastAsia="cs-CZ"/>
        </w:rPr>
        <w:t>20</w:t>
      </w:r>
      <w:r w:rsidRPr="005A3BEB">
        <w:rPr>
          <w:rFonts w:asciiTheme="minorHAnsi" w:hAnsiTheme="minorHAnsi" w:cs="Arial"/>
          <w:b/>
          <w:lang w:eastAsia="cs-CZ"/>
        </w:rPr>
        <w:t>00</w:t>
      </w:r>
      <w:proofErr w:type="gramEnd"/>
      <w:r w:rsidRPr="005A3BEB">
        <w:rPr>
          <w:rFonts w:asciiTheme="minorHAnsi" w:hAnsiTheme="minorHAnsi" w:cs="Arial"/>
          <w:b/>
          <w:lang w:eastAsia="cs-CZ"/>
        </w:rPr>
        <w:t xml:space="preserve"> mm sklopné bočnice, podélně v ½ a příčně v ½</w:t>
      </w:r>
    </w:p>
    <w:p w:rsidR="006D0C48" w:rsidRPr="005A3BEB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5A3BEB">
        <w:rPr>
          <w:rFonts w:eastAsiaTheme="minorHAnsi" w:cs="Calibri"/>
        </w:rPr>
        <w:t>- Materiál: ocel/plech</w:t>
      </w:r>
    </w:p>
    <w:p w:rsidR="006D0C48" w:rsidRPr="00E61A69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Podlaha: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4 mm</w:t>
      </w:r>
    </w:p>
    <w:p w:rsidR="006D0C48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Stěny: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3 mm</w:t>
      </w:r>
    </w:p>
    <w:p w:rsidR="006D0C48" w:rsidRPr="00E61A69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F82F9B">
        <w:rPr>
          <w:rFonts w:asciiTheme="minorHAnsi" w:hAnsiTheme="minorHAnsi" w:cs="Arial"/>
          <w:lang w:eastAsia="cs-CZ"/>
        </w:rPr>
        <w:t>- Úhel podlaha-stěna: 45° (v rozměru 80/80 mm)</w:t>
      </w:r>
    </w:p>
    <w:p w:rsidR="006D0C48" w:rsidRPr="00E61A69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háčky po obvodě pro uchycení sítě: ano</w:t>
      </w:r>
    </w:p>
    <w:p w:rsidR="006D0C48" w:rsidRPr="00E61A69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ochranná síť: ano</w:t>
      </w:r>
    </w:p>
    <w:p w:rsidR="006D0C48" w:rsidRPr="00E61A69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Provedení zadního čela: vrata otevíratelná do stran (dvojdílná)</w:t>
      </w:r>
      <w:r>
        <w:rPr>
          <w:rFonts w:asciiTheme="minorHAnsi" w:hAnsiTheme="minorHAnsi" w:cs="Arial"/>
          <w:lang w:eastAsia="cs-CZ"/>
        </w:rPr>
        <w:t>, zajištění otevřených vrat řetězem</w:t>
      </w:r>
    </w:p>
    <w:p w:rsidR="006D0C48" w:rsidRPr="00E61A69" w:rsidRDefault="006D0C48" w:rsidP="006D0C48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Provedení víka: otevřené</w:t>
      </w:r>
    </w:p>
    <w:p w:rsidR="006D0C48" w:rsidRDefault="006D0C48" w:rsidP="006D0C48">
      <w:pPr>
        <w:rPr>
          <w:rFonts w:asciiTheme="minorHAnsi" w:hAnsiTheme="minorHAnsi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Barva: zelená RAL 6005- </w:t>
      </w:r>
      <w:r w:rsidRPr="00E61A69">
        <w:rPr>
          <w:rFonts w:asciiTheme="minorHAnsi" w:hAnsiTheme="minorHAnsi"/>
        </w:rPr>
        <w:t xml:space="preserve">kontejner se používá na převoz tříděného odpadu – </w:t>
      </w:r>
      <w:r>
        <w:rPr>
          <w:rFonts w:asciiTheme="minorHAnsi" w:hAnsiTheme="minorHAnsi"/>
        </w:rPr>
        <w:t>dřevo, plasty</w:t>
      </w:r>
    </w:p>
    <w:p w:rsidR="006D0C48" w:rsidRDefault="006D0C48" w:rsidP="006D0C48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eastAsia="cs-CZ"/>
        </w:rPr>
        <w:drawing>
          <wp:inline distT="0" distB="0" distL="0" distR="0">
            <wp:extent cx="1819275" cy="1438275"/>
            <wp:effectExtent l="19050" t="0" r="9525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 l="39669" t="34419" r="28761" b="304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19275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622A" w:rsidRDefault="0034622A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>i</w:t>
      </w:r>
      <w:r w:rsidRPr="00C720C4">
        <w:rPr>
          <w:rFonts w:asciiTheme="minorHAnsi" w:hAnsiTheme="minorHAnsi"/>
          <w:sz w:val="18"/>
          <w:szCs w:val="18"/>
        </w:rPr>
        <w:t>lustrační foto</w:t>
      </w:r>
    </w:p>
    <w:p w:rsidR="0034622A" w:rsidRPr="00C720C4" w:rsidRDefault="0034622A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</w:p>
    <w:p w:rsidR="00C720C4" w:rsidRPr="005A3BEB" w:rsidRDefault="00C720C4" w:rsidP="00C720C4">
      <w:pPr>
        <w:spacing w:after="0" w:line="360" w:lineRule="auto"/>
        <w:jc w:val="both"/>
        <w:rPr>
          <w:rFonts w:eastAsia="Times New Roman"/>
          <w:b/>
          <w:bCs/>
          <w:sz w:val="24"/>
          <w:szCs w:val="24"/>
        </w:rPr>
      </w:pPr>
      <w:r>
        <w:rPr>
          <w:rFonts w:eastAsia="Times New Roman"/>
          <w:b/>
          <w:bCs/>
          <w:sz w:val="24"/>
          <w:szCs w:val="24"/>
        </w:rPr>
        <w:t>Zastřešený k</w:t>
      </w:r>
      <w:r w:rsidRPr="005A3BEB">
        <w:rPr>
          <w:rFonts w:eastAsia="Times New Roman"/>
          <w:b/>
          <w:bCs/>
          <w:sz w:val="24"/>
          <w:szCs w:val="24"/>
        </w:rPr>
        <w:t xml:space="preserve">ontejner na tříděné odpady </w:t>
      </w:r>
      <w:r w:rsidRPr="005A3BEB">
        <w:rPr>
          <w:rFonts w:asciiTheme="minorHAnsi" w:hAnsiTheme="minorHAnsi"/>
          <w:b/>
        </w:rPr>
        <w:t>Velkoobjemový kontejner 12 m</w:t>
      </w:r>
      <w:r w:rsidRPr="005A3BEB">
        <w:rPr>
          <w:rFonts w:asciiTheme="minorHAnsi" w:hAnsiTheme="minorHAnsi"/>
          <w:b/>
          <w:vertAlign w:val="superscript"/>
        </w:rPr>
        <w:t>3</w:t>
      </w:r>
      <w:r w:rsidRPr="005A3BEB">
        <w:rPr>
          <w:rFonts w:asciiTheme="minorHAnsi" w:hAnsiTheme="minorHAnsi"/>
          <w:b/>
        </w:rPr>
        <w:t xml:space="preserve"> - </w:t>
      </w:r>
      <w:r>
        <w:rPr>
          <w:rFonts w:asciiTheme="minorHAnsi" w:hAnsiTheme="minorHAnsi"/>
          <w:b/>
        </w:rPr>
        <w:t>5</w:t>
      </w:r>
      <w:r w:rsidRPr="005A3BEB">
        <w:rPr>
          <w:rFonts w:asciiTheme="minorHAnsi" w:hAnsiTheme="minorHAnsi"/>
          <w:b/>
        </w:rPr>
        <w:t xml:space="preserve"> ks</w:t>
      </w:r>
    </w:p>
    <w:p w:rsidR="00C720C4" w:rsidRPr="00F82F9B" w:rsidRDefault="00C720C4" w:rsidP="00C720C4">
      <w:pPr>
        <w:autoSpaceDE w:val="0"/>
        <w:autoSpaceDN w:val="0"/>
        <w:adjustRightInd w:val="0"/>
        <w:spacing w:after="0" w:line="240" w:lineRule="auto"/>
        <w:rPr>
          <w:rFonts w:eastAsiaTheme="minorHAnsi" w:cs="Calibri"/>
        </w:rPr>
      </w:pPr>
      <w:r w:rsidRPr="00E61A69">
        <w:rPr>
          <w:rFonts w:asciiTheme="minorHAnsi" w:hAnsiTheme="minorHAnsi" w:cs="Arial"/>
          <w:lang w:eastAsia="cs-CZ"/>
        </w:rPr>
        <w:t>- Typ: vana, kontejner pro natahování hákem</w:t>
      </w:r>
      <w:r>
        <w:rPr>
          <w:rFonts w:asciiTheme="minorHAnsi" w:hAnsiTheme="minorHAnsi" w:cs="Arial"/>
          <w:lang w:eastAsia="cs-CZ"/>
        </w:rPr>
        <w:t>,</w:t>
      </w:r>
      <w:r w:rsidRPr="00A10589">
        <w:rPr>
          <w:rFonts w:eastAsiaTheme="minorHAnsi" w:cs="Calibri"/>
          <w:sz w:val="20"/>
          <w:szCs w:val="20"/>
        </w:rPr>
        <w:t xml:space="preserve"> </w:t>
      </w:r>
      <w:r w:rsidRPr="00A10589">
        <w:rPr>
          <w:rFonts w:eastAsiaTheme="minorHAnsi" w:cs="Calibri"/>
        </w:rPr>
        <w:t>vybav</w:t>
      </w:r>
      <w:r>
        <w:rPr>
          <w:rFonts w:eastAsiaTheme="minorHAnsi" w:cs="Calibri"/>
        </w:rPr>
        <w:t>it</w:t>
      </w:r>
      <w:r w:rsidRPr="00A10589">
        <w:rPr>
          <w:rFonts w:eastAsiaTheme="minorHAnsi" w:cs="Calibri"/>
        </w:rPr>
        <w:t xml:space="preserve"> </w:t>
      </w:r>
      <w:r>
        <w:rPr>
          <w:rFonts w:eastAsiaTheme="minorHAnsi" w:cs="Calibri"/>
        </w:rPr>
        <w:t>2 ks odvalovací kladky</w:t>
      </w:r>
    </w:p>
    <w:p w:rsidR="00C720C4" w:rsidRPr="00E61A69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Výška háku: 1.000 mm</w:t>
      </w:r>
    </w:p>
    <w:p w:rsidR="00C720C4" w:rsidRPr="00E61A69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Objem: min. </w:t>
      </w:r>
      <w:r>
        <w:rPr>
          <w:rFonts w:asciiTheme="minorHAnsi" w:hAnsiTheme="minorHAnsi" w:cs="Arial"/>
          <w:lang w:eastAsia="cs-CZ"/>
        </w:rPr>
        <w:t>12</w:t>
      </w:r>
      <w:r w:rsidRPr="00E61A69">
        <w:rPr>
          <w:rFonts w:asciiTheme="minorHAnsi" w:hAnsiTheme="minorHAnsi" w:cs="Arial"/>
          <w:lang w:eastAsia="cs-CZ"/>
        </w:rPr>
        <w:t xml:space="preserve">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  <w:r w:rsidRPr="00E61A69">
        <w:rPr>
          <w:rFonts w:asciiTheme="minorHAnsi" w:hAnsiTheme="minorHAnsi" w:cs="Arial"/>
          <w:lang w:eastAsia="cs-CZ"/>
        </w:rPr>
        <w:t xml:space="preserve">, max. </w:t>
      </w:r>
      <w:r>
        <w:rPr>
          <w:rFonts w:asciiTheme="minorHAnsi" w:hAnsiTheme="minorHAnsi" w:cs="Arial"/>
          <w:lang w:eastAsia="cs-CZ"/>
        </w:rPr>
        <w:t>16</w:t>
      </w:r>
      <w:r w:rsidRPr="00E61A69">
        <w:rPr>
          <w:rFonts w:asciiTheme="minorHAnsi" w:hAnsiTheme="minorHAnsi" w:cs="Arial"/>
          <w:lang w:eastAsia="cs-CZ"/>
        </w:rPr>
        <w:t xml:space="preserve"> m</w:t>
      </w:r>
      <w:r w:rsidRPr="00A10589">
        <w:rPr>
          <w:rFonts w:asciiTheme="minorHAnsi" w:hAnsiTheme="minorHAnsi" w:cs="Arial"/>
          <w:vertAlign w:val="superscript"/>
          <w:lang w:eastAsia="cs-CZ"/>
        </w:rPr>
        <w:t>3</w:t>
      </w:r>
    </w:p>
    <w:p w:rsidR="007C4A96" w:rsidRPr="00E61A69" w:rsidRDefault="007C4A96" w:rsidP="007C4A96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Rozteč</w:t>
      </w:r>
      <w:r>
        <w:rPr>
          <w:rFonts w:asciiTheme="minorHAnsi" w:hAnsiTheme="minorHAnsi" w:cs="Arial"/>
          <w:lang w:eastAsia="cs-CZ"/>
        </w:rPr>
        <w:t xml:space="preserve"> </w:t>
      </w:r>
      <w:proofErr w:type="spellStart"/>
      <w:r>
        <w:rPr>
          <w:rFonts w:asciiTheme="minorHAnsi" w:hAnsiTheme="minorHAnsi" w:cs="Arial"/>
          <w:lang w:eastAsia="cs-CZ"/>
        </w:rPr>
        <w:t>lyžin</w:t>
      </w:r>
      <w:proofErr w:type="spellEnd"/>
      <w:r>
        <w:rPr>
          <w:rFonts w:asciiTheme="minorHAnsi" w:hAnsiTheme="minorHAnsi" w:cs="Arial"/>
          <w:lang w:eastAsia="cs-CZ"/>
        </w:rPr>
        <w:t xml:space="preserve">: </w:t>
      </w:r>
      <w:r w:rsidRPr="00E61A69">
        <w:rPr>
          <w:rFonts w:asciiTheme="minorHAnsi" w:hAnsiTheme="minorHAnsi" w:cs="Arial"/>
          <w:lang w:eastAsia="cs-CZ"/>
        </w:rPr>
        <w:t xml:space="preserve">1.060 mm, profil </w:t>
      </w:r>
      <w:proofErr w:type="spellStart"/>
      <w:r w:rsidRPr="00E61A69">
        <w:rPr>
          <w:rFonts w:asciiTheme="minorHAnsi" w:hAnsiTheme="minorHAnsi" w:cs="Arial"/>
          <w:lang w:eastAsia="cs-CZ"/>
        </w:rPr>
        <w:t>lyžin</w:t>
      </w:r>
      <w:proofErr w:type="spellEnd"/>
      <w:r w:rsidRPr="00E61A69">
        <w:rPr>
          <w:rFonts w:asciiTheme="minorHAnsi" w:hAnsiTheme="minorHAnsi" w:cs="Arial"/>
          <w:lang w:eastAsia="cs-CZ"/>
        </w:rPr>
        <w:t>: I 140</w:t>
      </w:r>
    </w:p>
    <w:p w:rsidR="00C720C4" w:rsidRPr="00E61A69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Délka </w:t>
      </w:r>
      <w:proofErr w:type="gramStart"/>
      <w:r w:rsidRPr="00E61A69">
        <w:rPr>
          <w:rFonts w:asciiTheme="minorHAnsi" w:hAnsiTheme="minorHAnsi" w:cs="Arial"/>
          <w:lang w:eastAsia="cs-CZ"/>
        </w:rPr>
        <w:t xml:space="preserve">vnější: </w:t>
      </w:r>
      <w:r>
        <w:rPr>
          <w:rFonts w:asciiTheme="minorHAnsi" w:hAnsiTheme="minorHAnsi" w:cs="Arial"/>
          <w:lang w:eastAsia="cs-CZ"/>
        </w:rPr>
        <w:t xml:space="preserve"> 3800</w:t>
      </w:r>
      <w:proofErr w:type="gramEnd"/>
      <w:r>
        <w:rPr>
          <w:rFonts w:asciiTheme="minorHAnsi" w:hAnsiTheme="minorHAnsi" w:cs="Arial"/>
          <w:lang w:eastAsia="cs-CZ"/>
        </w:rPr>
        <w:t xml:space="preserve"> mm</w:t>
      </w:r>
    </w:p>
    <w:p w:rsidR="00C720C4" w:rsidRPr="00E61A69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Šířka vnější: min. 2000 mm</w:t>
      </w:r>
      <w:r>
        <w:rPr>
          <w:rFonts w:asciiTheme="minorHAnsi" w:hAnsiTheme="minorHAnsi" w:cs="Arial"/>
          <w:lang w:eastAsia="cs-CZ"/>
        </w:rPr>
        <w:t>,</w:t>
      </w:r>
      <w:r w:rsidRPr="00E61A69">
        <w:rPr>
          <w:rFonts w:asciiTheme="minorHAnsi" w:hAnsiTheme="minorHAnsi" w:cs="Arial"/>
          <w:lang w:eastAsia="cs-CZ"/>
        </w:rPr>
        <w:t xml:space="preserve"> </w:t>
      </w:r>
      <w:r>
        <w:rPr>
          <w:rFonts w:asciiTheme="minorHAnsi" w:hAnsiTheme="minorHAnsi" w:cs="Arial"/>
          <w:lang w:eastAsia="cs-CZ"/>
        </w:rPr>
        <w:t>max. 22</w:t>
      </w:r>
      <w:r w:rsidRPr="00E61A69">
        <w:rPr>
          <w:rFonts w:asciiTheme="minorHAnsi" w:hAnsiTheme="minorHAnsi" w:cs="Arial"/>
          <w:lang w:eastAsia="cs-CZ"/>
        </w:rPr>
        <w:t>00 mm</w:t>
      </w:r>
    </w:p>
    <w:p w:rsidR="00C720C4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lastRenderedPageBreak/>
        <w:t xml:space="preserve">- </w:t>
      </w:r>
      <w:r>
        <w:rPr>
          <w:rFonts w:asciiTheme="minorHAnsi" w:hAnsiTheme="minorHAnsi" w:cs="Arial"/>
          <w:lang w:eastAsia="cs-CZ"/>
        </w:rPr>
        <w:t xml:space="preserve">Výška sklopných </w:t>
      </w:r>
      <w:proofErr w:type="gramStart"/>
      <w:r>
        <w:rPr>
          <w:rFonts w:asciiTheme="minorHAnsi" w:hAnsiTheme="minorHAnsi" w:cs="Arial"/>
          <w:lang w:eastAsia="cs-CZ"/>
        </w:rPr>
        <w:t xml:space="preserve">bočnic:  </w:t>
      </w:r>
      <w:r w:rsidR="000A7682">
        <w:rPr>
          <w:rFonts w:asciiTheme="minorHAnsi" w:hAnsiTheme="minorHAnsi" w:cs="Arial"/>
          <w:lang w:eastAsia="cs-CZ"/>
        </w:rPr>
        <w:t>20</w:t>
      </w:r>
      <w:r>
        <w:rPr>
          <w:rFonts w:asciiTheme="minorHAnsi" w:hAnsiTheme="minorHAnsi" w:cs="Arial"/>
          <w:lang w:eastAsia="cs-CZ"/>
        </w:rPr>
        <w:t>0</w:t>
      </w:r>
      <w:r w:rsidRPr="00E61A69">
        <w:rPr>
          <w:rFonts w:asciiTheme="minorHAnsi" w:hAnsiTheme="minorHAnsi" w:cs="Arial"/>
          <w:lang w:eastAsia="cs-CZ"/>
        </w:rPr>
        <w:t>0</w:t>
      </w:r>
      <w:proofErr w:type="gramEnd"/>
      <w:r w:rsidRPr="00E61A69">
        <w:rPr>
          <w:rFonts w:asciiTheme="minorHAnsi" w:hAnsiTheme="minorHAnsi" w:cs="Arial"/>
          <w:lang w:eastAsia="cs-CZ"/>
        </w:rPr>
        <w:t xml:space="preserve"> mm</w:t>
      </w:r>
      <w:r>
        <w:rPr>
          <w:rFonts w:asciiTheme="minorHAnsi" w:hAnsiTheme="minorHAnsi" w:cs="Arial"/>
          <w:lang w:eastAsia="cs-CZ"/>
        </w:rPr>
        <w:t xml:space="preserve"> sklopné bočnice, podélně v ½ a příčně v ½</w:t>
      </w:r>
    </w:p>
    <w:p w:rsidR="000A7682" w:rsidRPr="000A7682" w:rsidRDefault="000A7682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b/>
          <w:lang w:eastAsia="cs-CZ"/>
        </w:rPr>
      </w:pPr>
      <w:r w:rsidRPr="000A7682">
        <w:rPr>
          <w:rFonts w:asciiTheme="minorHAnsi" w:hAnsiTheme="minorHAnsi" w:cs="Arial"/>
          <w:b/>
          <w:lang w:eastAsia="cs-CZ"/>
        </w:rPr>
        <w:t>- S</w:t>
      </w:r>
      <w:r w:rsidR="007C4A96">
        <w:rPr>
          <w:rFonts w:asciiTheme="minorHAnsi" w:hAnsiTheme="minorHAnsi" w:cs="Arial"/>
          <w:b/>
          <w:lang w:eastAsia="cs-CZ"/>
        </w:rPr>
        <w:t>třecha: pevná</w:t>
      </w:r>
      <w:r w:rsidRPr="000A7682">
        <w:rPr>
          <w:rFonts w:asciiTheme="minorHAnsi" w:hAnsiTheme="minorHAnsi" w:cs="Arial"/>
          <w:b/>
          <w:lang w:eastAsia="cs-CZ"/>
        </w:rPr>
        <w:t>, sedlová, výška střechy 2100/2000 mm</w:t>
      </w:r>
    </w:p>
    <w:p w:rsidR="00C720C4" w:rsidRPr="00E61A69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>
        <w:rPr>
          <w:rFonts w:eastAsiaTheme="minorHAnsi" w:cs="Calibri"/>
        </w:rPr>
        <w:t>- Materiál: ocel/plech</w:t>
      </w:r>
    </w:p>
    <w:p w:rsidR="00C720C4" w:rsidRPr="00E61A69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Podlaha: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4 mm</w:t>
      </w:r>
    </w:p>
    <w:p w:rsidR="00C720C4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Stěny: </w:t>
      </w:r>
      <w:proofErr w:type="spellStart"/>
      <w:r w:rsidRPr="00E61A69">
        <w:rPr>
          <w:rFonts w:asciiTheme="minorHAnsi" w:hAnsiTheme="minorHAnsi" w:cs="Arial"/>
          <w:lang w:eastAsia="cs-CZ"/>
        </w:rPr>
        <w:t>tl</w:t>
      </w:r>
      <w:proofErr w:type="spellEnd"/>
      <w:r w:rsidRPr="00E61A69">
        <w:rPr>
          <w:rFonts w:asciiTheme="minorHAnsi" w:hAnsiTheme="minorHAnsi" w:cs="Arial"/>
          <w:lang w:eastAsia="cs-CZ"/>
        </w:rPr>
        <w:t>. min. 3 mm</w:t>
      </w:r>
    </w:p>
    <w:p w:rsidR="00C720C4" w:rsidRPr="00E61A69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F82F9B">
        <w:rPr>
          <w:rFonts w:asciiTheme="minorHAnsi" w:hAnsiTheme="minorHAnsi" w:cs="Arial"/>
          <w:lang w:eastAsia="cs-CZ"/>
        </w:rPr>
        <w:t>- Úhel podlaha-stěna: 45° (v rozměru 80/80 mm)</w:t>
      </w:r>
    </w:p>
    <w:p w:rsidR="00C720C4" w:rsidRPr="00E61A69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>Provedení zadního čela: vrata otevíratelná do stran (dvojdílná)</w:t>
      </w:r>
      <w:r>
        <w:rPr>
          <w:rFonts w:asciiTheme="minorHAnsi" w:hAnsiTheme="minorHAnsi" w:cs="Arial"/>
          <w:lang w:eastAsia="cs-CZ"/>
        </w:rPr>
        <w:t>, zajištění otevřených vrat řetězem</w:t>
      </w:r>
    </w:p>
    <w:p w:rsidR="00C720C4" w:rsidRPr="00E61A69" w:rsidRDefault="00C720C4" w:rsidP="00C720C4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0A7682">
        <w:rPr>
          <w:rFonts w:asciiTheme="minorHAnsi" w:hAnsiTheme="minorHAnsi" w:cs="Arial"/>
          <w:b/>
          <w:lang w:eastAsia="cs-CZ"/>
        </w:rPr>
        <w:t xml:space="preserve">Provedení víka: </w:t>
      </w:r>
      <w:r w:rsidR="000A7682" w:rsidRPr="000A7682">
        <w:rPr>
          <w:rFonts w:asciiTheme="minorHAnsi" w:hAnsiTheme="minorHAnsi" w:cs="Arial"/>
          <w:b/>
          <w:lang w:eastAsia="cs-CZ"/>
        </w:rPr>
        <w:t>sedlová střecha</w:t>
      </w:r>
    </w:p>
    <w:p w:rsidR="00C720C4" w:rsidRDefault="00C720C4" w:rsidP="000A7682">
      <w:pPr>
        <w:ind w:left="142" w:hanging="142"/>
        <w:rPr>
          <w:rFonts w:asciiTheme="minorHAnsi" w:hAnsiTheme="minorHAnsi"/>
        </w:rPr>
      </w:pPr>
      <w:r w:rsidRPr="00E61A69">
        <w:rPr>
          <w:rFonts w:asciiTheme="minorHAnsi" w:hAnsiTheme="minorHAnsi"/>
          <w:lang w:eastAsia="cs-CZ"/>
        </w:rPr>
        <w:t xml:space="preserve">- </w:t>
      </w:r>
      <w:r w:rsidRPr="00E61A69">
        <w:rPr>
          <w:rFonts w:asciiTheme="minorHAnsi" w:hAnsiTheme="minorHAnsi" w:cs="Arial"/>
          <w:lang w:eastAsia="cs-CZ"/>
        </w:rPr>
        <w:t xml:space="preserve">Barva: zelená RAL 6005- </w:t>
      </w:r>
      <w:r w:rsidRPr="00E61A69">
        <w:rPr>
          <w:rFonts w:asciiTheme="minorHAnsi" w:hAnsiTheme="minorHAnsi"/>
        </w:rPr>
        <w:t xml:space="preserve">kontejner se používá na převoz tříděného odpadu – </w:t>
      </w:r>
      <w:r w:rsidR="000A7682">
        <w:rPr>
          <w:rFonts w:asciiTheme="minorHAnsi" w:hAnsiTheme="minorHAnsi"/>
        </w:rPr>
        <w:t>papír,</w:t>
      </w:r>
      <w:r w:rsidR="00301CDC">
        <w:rPr>
          <w:rFonts w:asciiTheme="minorHAnsi" w:hAnsiTheme="minorHAnsi"/>
        </w:rPr>
        <w:t xml:space="preserve"> </w:t>
      </w:r>
      <w:r w:rsidR="000A7682">
        <w:rPr>
          <w:rFonts w:asciiTheme="minorHAnsi" w:hAnsiTheme="minorHAnsi"/>
        </w:rPr>
        <w:t xml:space="preserve">kovy, objemný    </w:t>
      </w:r>
      <w:r w:rsidR="004B31BF">
        <w:rPr>
          <w:rFonts w:asciiTheme="minorHAnsi" w:hAnsiTheme="minorHAnsi"/>
        </w:rPr>
        <w:t xml:space="preserve"> </w:t>
      </w:r>
      <w:r w:rsidR="000A7682">
        <w:rPr>
          <w:rFonts w:asciiTheme="minorHAnsi" w:hAnsiTheme="minorHAnsi"/>
        </w:rPr>
        <w:t>odpad, pneumatiky, EEZ</w:t>
      </w:r>
    </w:p>
    <w:p w:rsidR="006D0C48" w:rsidRDefault="00C720C4" w:rsidP="00DA2363">
      <w:pPr>
        <w:rPr>
          <w:rFonts w:asciiTheme="minorHAnsi" w:hAnsiTheme="minorHAnsi"/>
        </w:rPr>
      </w:pPr>
      <w:r>
        <w:rPr>
          <w:rFonts w:asciiTheme="minorHAnsi" w:hAnsiTheme="minorHAnsi"/>
          <w:noProof/>
          <w:lang w:eastAsia="cs-CZ"/>
        </w:rPr>
        <w:drawing>
          <wp:inline distT="0" distB="0" distL="0" distR="0">
            <wp:extent cx="1906925" cy="1457325"/>
            <wp:effectExtent l="19050" t="0" r="0" b="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 l="6615" t="38864" r="52700" b="1738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6925" cy="14573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4622A" w:rsidRPr="00C720C4" w:rsidRDefault="0034622A" w:rsidP="0034622A">
      <w:pPr>
        <w:spacing w:after="0" w:line="240" w:lineRule="auto"/>
        <w:rPr>
          <w:rFonts w:asciiTheme="minorHAnsi" w:hAnsiTheme="minorHAnsi"/>
          <w:sz w:val="18"/>
          <w:szCs w:val="18"/>
        </w:rPr>
      </w:pPr>
      <w:r>
        <w:rPr>
          <w:rFonts w:asciiTheme="minorHAnsi" w:hAnsiTheme="minorHAnsi"/>
          <w:sz w:val="18"/>
          <w:szCs w:val="18"/>
        </w:rPr>
        <w:t>i</w:t>
      </w:r>
      <w:r w:rsidRPr="00C720C4">
        <w:rPr>
          <w:rFonts w:asciiTheme="minorHAnsi" w:hAnsiTheme="minorHAnsi"/>
          <w:sz w:val="18"/>
          <w:szCs w:val="18"/>
        </w:rPr>
        <w:t>lustrační foto</w:t>
      </w:r>
    </w:p>
    <w:p w:rsidR="00E278DD" w:rsidRDefault="00E278DD" w:rsidP="00C720C4">
      <w:pPr>
        <w:rPr>
          <w:rFonts w:asciiTheme="minorHAnsi" w:hAnsiTheme="minorHAnsi"/>
          <w:sz w:val="18"/>
          <w:szCs w:val="18"/>
        </w:rPr>
      </w:pPr>
    </w:p>
    <w:p w:rsidR="00E278DD" w:rsidRDefault="00E278DD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7C4A96" w:rsidRDefault="007C4A96" w:rsidP="0031237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tbl>
      <w:tblPr>
        <w:tblW w:w="5820" w:type="dxa"/>
        <w:shd w:val="clear" w:color="auto" w:fill="FFFFFF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3313"/>
        <w:gridCol w:w="2507"/>
      </w:tblGrid>
      <w:tr w:rsidR="00E278DD" w:rsidRPr="00E278DD" w:rsidTr="00E278DD">
        <w:trPr>
          <w:trHeight w:val="600"/>
        </w:trPr>
        <w:tc>
          <w:tcPr>
            <w:tcW w:w="3313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40" w:type="dxa"/>
              <w:left w:w="0" w:type="dxa"/>
              <w:bottom w:w="240" w:type="dxa"/>
              <w:right w:w="225" w:type="dxa"/>
            </w:tcMar>
            <w:hideMark/>
          </w:tcPr>
          <w:p w:rsidR="00E278DD" w:rsidRDefault="00E278DD" w:rsidP="00E278DD">
            <w:pPr>
              <w:spacing w:after="0" w:line="240" w:lineRule="auto"/>
            </w:pP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shd w:val="clear" w:color="auto" w:fill="FFFFFF"/>
            <w:tcMar>
              <w:top w:w="240" w:type="dxa"/>
              <w:left w:w="0" w:type="dxa"/>
              <w:bottom w:w="240" w:type="dxa"/>
              <w:right w:w="0" w:type="dxa"/>
            </w:tcMar>
            <w:hideMark/>
          </w:tcPr>
          <w:p w:rsidR="00E278DD" w:rsidRDefault="00E278DD" w:rsidP="00E278DD">
            <w:pPr>
              <w:spacing w:after="0" w:line="240" w:lineRule="auto"/>
            </w:pPr>
          </w:p>
        </w:tc>
      </w:tr>
    </w:tbl>
    <w:p w:rsidR="00E278DD" w:rsidRDefault="00E278DD" w:rsidP="0031237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44585E" w:rsidRDefault="0044585E" w:rsidP="0031237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44585E" w:rsidRPr="00312379" w:rsidRDefault="0044585E" w:rsidP="00312379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44585E" w:rsidRDefault="0044585E" w:rsidP="00F00A51">
      <w:pPr>
        <w:pStyle w:val="Odstavecseseznamem"/>
        <w:spacing w:after="0" w:line="240" w:lineRule="auto"/>
        <w:ind w:left="0"/>
        <w:rPr>
          <w:rFonts w:asciiTheme="minorHAnsi" w:hAnsiTheme="minorHAnsi" w:cs="Arial"/>
          <w:spacing w:val="5"/>
          <w:shd w:val="clear" w:color="auto" w:fill="FFFFFF"/>
        </w:rPr>
      </w:pPr>
    </w:p>
    <w:p w:rsidR="00CB32FA" w:rsidRPr="0044585E" w:rsidRDefault="00CB32FA" w:rsidP="00F00A51">
      <w:pPr>
        <w:pStyle w:val="Odstavecseseznamem"/>
        <w:spacing w:after="0" w:line="240" w:lineRule="auto"/>
        <w:ind w:left="0"/>
        <w:rPr>
          <w:rStyle w:val="Zdraznn"/>
          <w:rFonts w:ascii="Arial" w:hAnsi="Arial" w:cs="Arial"/>
          <w:bCs/>
          <w:i w:val="0"/>
          <w:iCs w:val="0"/>
          <w:color w:val="777777"/>
          <w:sz w:val="21"/>
          <w:szCs w:val="21"/>
          <w:shd w:val="clear" w:color="auto" w:fill="FFFFFF"/>
        </w:rPr>
      </w:pPr>
    </w:p>
    <w:tbl>
      <w:tblPr>
        <w:tblW w:w="10875" w:type="dxa"/>
        <w:shd w:val="clear" w:color="auto" w:fill="FFFFFF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8361"/>
        <w:gridCol w:w="2514"/>
      </w:tblGrid>
      <w:tr w:rsidR="00F00A51" w:rsidRPr="00F00A51" w:rsidTr="00F00A51">
        <w:tc>
          <w:tcPr>
            <w:tcW w:w="8361" w:type="dxa"/>
            <w:tcBorders>
              <w:bottom w:val="single" w:sz="6" w:space="0" w:color="F2F2F2"/>
            </w:tcBorders>
            <w:shd w:val="clear" w:color="auto" w:fill="FFFFFF"/>
            <w:hideMark/>
          </w:tcPr>
          <w:p w:rsidR="00F00A51" w:rsidRPr="00F00A51" w:rsidRDefault="00F00A51" w:rsidP="00F00A51">
            <w:pPr>
              <w:spacing w:after="0" w:line="240" w:lineRule="auto"/>
              <w:rPr>
                <w:rFonts w:ascii="Arial" w:eastAsia="Times New Roman" w:hAnsi="Arial" w:cs="Arial"/>
                <w:color w:val="444444"/>
                <w:spacing w:val="5"/>
                <w:sz w:val="24"/>
                <w:szCs w:val="24"/>
                <w:lang w:eastAsia="cs-CZ"/>
              </w:rPr>
            </w:pPr>
          </w:p>
        </w:tc>
        <w:tc>
          <w:tcPr>
            <w:tcW w:w="0" w:type="auto"/>
            <w:tcBorders>
              <w:bottom w:val="single" w:sz="6" w:space="0" w:color="F2F2F2"/>
            </w:tcBorders>
            <w:shd w:val="clear" w:color="auto" w:fill="FFFFFF"/>
            <w:hideMark/>
          </w:tcPr>
          <w:p w:rsidR="00F00A51" w:rsidRPr="00F00A51" w:rsidRDefault="00F00A51" w:rsidP="00F00A51">
            <w:pPr>
              <w:spacing w:after="0" w:line="240" w:lineRule="auto"/>
              <w:rPr>
                <w:rFonts w:ascii="Arial" w:eastAsia="Times New Roman" w:hAnsi="Arial" w:cs="Arial"/>
                <w:color w:val="444444"/>
                <w:spacing w:val="5"/>
                <w:sz w:val="24"/>
                <w:szCs w:val="24"/>
                <w:lang w:eastAsia="cs-CZ"/>
              </w:rPr>
            </w:pPr>
          </w:p>
        </w:tc>
      </w:tr>
    </w:tbl>
    <w:p w:rsidR="00312379" w:rsidRDefault="00312379" w:rsidP="00301CDC">
      <w:pPr>
        <w:autoSpaceDE w:val="0"/>
        <w:autoSpaceDN w:val="0"/>
        <w:adjustRightInd w:val="0"/>
        <w:spacing w:after="0" w:line="240" w:lineRule="auto"/>
      </w:pPr>
    </w:p>
    <w:p w:rsidR="006C6208" w:rsidRDefault="006C6208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3A7FFD" w:rsidRDefault="003A7FFD" w:rsidP="00301CDC">
      <w:pPr>
        <w:autoSpaceDE w:val="0"/>
        <w:autoSpaceDN w:val="0"/>
        <w:adjustRightInd w:val="0"/>
        <w:spacing w:after="0" w:line="240" w:lineRule="auto"/>
      </w:pPr>
    </w:p>
    <w:p w:rsidR="00076E2C" w:rsidRDefault="00076E2C" w:rsidP="00BE399C">
      <w:pPr>
        <w:spacing w:after="0" w:line="240" w:lineRule="auto"/>
        <w:jc w:val="both"/>
        <w:rPr>
          <w:rFonts w:eastAsia="Times New Roman"/>
          <w:bCs/>
        </w:rPr>
      </w:pPr>
      <w:r>
        <w:rPr>
          <w:rFonts w:eastAsia="Times New Roman"/>
          <w:bCs/>
        </w:rPr>
        <w:t xml:space="preserve">                                        </w:t>
      </w:r>
    </w:p>
    <w:p w:rsidR="006C6208" w:rsidRDefault="00076E2C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  <w:r>
        <w:rPr>
          <w:rFonts w:asciiTheme="minorHAnsi" w:hAnsiTheme="minorHAnsi" w:cs="Arial"/>
          <w:lang w:eastAsia="cs-CZ"/>
        </w:rPr>
        <w:t xml:space="preserve"> </w:t>
      </w:r>
      <w:r w:rsidRPr="00076E2C">
        <w:t xml:space="preserve"> </w:t>
      </w: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p w:rsidR="00574A26" w:rsidRDefault="00574A26" w:rsidP="00574A26">
      <w:pPr>
        <w:spacing w:after="0" w:line="240" w:lineRule="auto"/>
        <w:jc w:val="both"/>
        <w:rPr>
          <w:rFonts w:eastAsia="Times New Roman"/>
          <w:bCs/>
        </w:rPr>
      </w:pPr>
    </w:p>
    <w:p w:rsidR="003152B8" w:rsidRDefault="0057231D" w:rsidP="00574A26">
      <w:pPr>
        <w:spacing w:after="0" w:line="240" w:lineRule="auto"/>
        <w:jc w:val="both"/>
        <w:rPr>
          <w:rFonts w:eastAsia="Times New Roman"/>
          <w:bCs/>
        </w:rPr>
      </w:pPr>
      <w:r w:rsidRPr="0057231D">
        <w:t xml:space="preserve"> </w:t>
      </w:r>
    </w:p>
    <w:p w:rsidR="00574A26" w:rsidRPr="00301CDC" w:rsidRDefault="00574A26" w:rsidP="00301CDC">
      <w:pPr>
        <w:autoSpaceDE w:val="0"/>
        <w:autoSpaceDN w:val="0"/>
        <w:adjustRightInd w:val="0"/>
        <w:spacing w:after="0" w:line="240" w:lineRule="auto"/>
        <w:rPr>
          <w:rFonts w:asciiTheme="minorHAnsi" w:hAnsiTheme="minorHAnsi" w:cs="Arial"/>
          <w:lang w:eastAsia="cs-CZ"/>
        </w:rPr>
      </w:pPr>
    </w:p>
    <w:sectPr w:rsidR="00574A26" w:rsidRPr="00301CDC" w:rsidSect="006D0C48">
      <w:pgSz w:w="11906" w:h="16838"/>
      <w:pgMar w:top="568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7272090"/>
    <w:multiLevelType w:val="hybridMultilevel"/>
    <w:tmpl w:val="3C0ABA62"/>
    <w:lvl w:ilvl="0" w:tplc="FA3ECD44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21F62B8"/>
    <w:multiLevelType w:val="hybridMultilevel"/>
    <w:tmpl w:val="347E375A"/>
    <w:lvl w:ilvl="0" w:tplc="57B670B4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4E424BE"/>
    <w:multiLevelType w:val="hybridMultilevel"/>
    <w:tmpl w:val="1082983C"/>
    <w:lvl w:ilvl="0" w:tplc="E618BEC4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Times New Roman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194B7D47"/>
    <w:multiLevelType w:val="hybridMultilevel"/>
    <w:tmpl w:val="F3943F4A"/>
    <w:lvl w:ilvl="0" w:tplc="9E325C36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42F26C4"/>
    <w:multiLevelType w:val="hybridMultilevel"/>
    <w:tmpl w:val="6A662116"/>
    <w:lvl w:ilvl="0" w:tplc="6196303A">
      <w:start w:val="1"/>
      <w:numFmt w:val="bullet"/>
      <w:lvlText w:val="-"/>
      <w:lvlJc w:val="left"/>
      <w:pPr>
        <w:ind w:left="720" w:hanging="360"/>
      </w:pPr>
      <w:rPr>
        <w:rFonts w:ascii="Arial" w:eastAsia="Calibri" w:hAnsi="Arial" w:cs="Arial" w:hint="default"/>
        <w:b w:val="0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3756AF9"/>
    <w:multiLevelType w:val="hybridMultilevel"/>
    <w:tmpl w:val="337A5500"/>
    <w:lvl w:ilvl="0" w:tplc="3F728DAA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Aria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66CF5BE3"/>
    <w:multiLevelType w:val="hybridMultilevel"/>
    <w:tmpl w:val="67128CC2"/>
    <w:lvl w:ilvl="0" w:tplc="040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4"/>
  </w:num>
  <w:num w:numId="3">
    <w:abstractNumId w:val="0"/>
  </w:num>
  <w:num w:numId="4">
    <w:abstractNumId w:val="2"/>
  </w:num>
  <w:num w:numId="5">
    <w:abstractNumId w:val="1"/>
  </w:num>
  <w:num w:numId="6">
    <w:abstractNumId w:val="5"/>
  </w:num>
  <w:num w:numId="7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4109D9"/>
    <w:rsid w:val="00010370"/>
    <w:rsid w:val="0004786D"/>
    <w:rsid w:val="00076E2C"/>
    <w:rsid w:val="000A7682"/>
    <w:rsid w:val="001964E7"/>
    <w:rsid w:val="00301CDC"/>
    <w:rsid w:val="00312379"/>
    <w:rsid w:val="003152B8"/>
    <w:rsid w:val="0034622A"/>
    <w:rsid w:val="003A7FFD"/>
    <w:rsid w:val="004109D9"/>
    <w:rsid w:val="0044585E"/>
    <w:rsid w:val="004B31BF"/>
    <w:rsid w:val="004F4F60"/>
    <w:rsid w:val="0052388F"/>
    <w:rsid w:val="0057231D"/>
    <w:rsid w:val="00574A26"/>
    <w:rsid w:val="005A3BEB"/>
    <w:rsid w:val="005A4A1D"/>
    <w:rsid w:val="005F7B97"/>
    <w:rsid w:val="00602DE3"/>
    <w:rsid w:val="006C6208"/>
    <w:rsid w:val="006D0C48"/>
    <w:rsid w:val="006E2143"/>
    <w:rsid w:val="007512C0"/>
    <w:rsid w:val="00792D78"/>
    <w:rsid w:val="007C4A96"/>
    <w:rsid w:val="008351DB"/>
    <w:rsid w:val="00875140"/>
    <w:rsid w:val="008D7D09"/>
    <w:rsid w:val="008E5DEA"/>
    <w:rsid w:val="00945CD0"/>
    <w:rsid w:val="00A10589"/>
    <w:rsid w:val="00A717D1"/>
    <w:rsid w:val="00BE399C"/>
    <w:rsid w:val="00C07C9C"/>
    <w:rsid w:val="00C14100"/>
    <w:rsid w:val="00C4065F"/>
    <w:rsid w:val="00C720C4"/>
    <w:rsid w:val="00CB32FA"/>
    <w:rsid w:val="00D54487"/>
    <w:rsid w:val="00DA2363"/>
    <w:rsid w:val="00E278DD"/>
    <w:rsid w:val="00E40B4A"/>
    <w:rsid w:val="00E61A69"/>
    <w:rsid w:val="00F00A51"/>
    <w:rsid w:val="00F82F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8674F08"/>
  <w15:docId w15:val="{6EA2773B-4A29-4BBF-BE1A-3998E14A84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n">
    <w:name w:val="Normal"/>
    <w:qFormat/>
    <w:rsid w:val="006E2143"/>
    <w:pPr>
      <w:spacing w:after="160" w:line="259" w:lineRule="auto"/>
    </w:pPr>
    <w:rPr>
      <w:rFonts w:ascii="Calibri" w:eastAsia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7512C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7512C0"/>
    <w:rPr>
      <w:rFonts w:ascii="Tahoma" w:eastAsia="Calibri" w:hAnsi="Tahoma" w:cs="Tahoma"/>
      <w:sz w:val="16"/>
      <w:szCs w:val="16"/>
    </w:rPr>
  </w:style>
  <w:style w:type="paragraph" w:styleId="Odstavecseseznamem">
    <w:name w:val="List Paragraph"/>
    <w:basedOn w:val="Normln"/>
    <w:uiPriority w:val="34"/>
    <w:qFormat/>
    <w:rsid w:val="00301CDC"/>
    <w:pPr>
      <w:ind w:left="720"/>
      <w:contextualSpacing/>
    </w:pPr>
  </w:style>
  <w:style w:type="character" w:styleId="Zdraznn">
    <w:name w:val="Emphasis"/>
    <w:basedOn w:val="Standardnpsmoodstavce"/>
    <w:uiPriority w:val="20"/>
    <w:qFormat/>
    <w:rsid w:val="00F00A51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31641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42752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62956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92327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635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248018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355485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20765114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66489796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91045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94229398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27929807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46223125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28372835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  <w:div w:id="122795321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92341988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078633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5815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tyles" Target="styles.xml"/><Relationship Id="rId7" Type="http://schemas.openxmlformats.org/officeDocument/2006/relationships/image" Target="media/image2.pn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ady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AA50EAF0-01FA-4FD1-B3C0-AF43929C7E2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5</Pages>
  <Words>695</Words>
  <Characters>4105</Characters>
  <Application>Microsoft Office Word</Application>
  <DocSecurity>0</DocSecurity>
  <Lines>34</Lines>
  <Paragraphs>9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Radek</dc:creator>
  <cp:lastModifiedBy>Novotná Eva</cp:lastModifiedBy>
  <cp:revision>4</cp:revision>
  <cp:lastPrinted>2018-10-01T12:44:00Z</cp:lastPrinted>
  <dcterms:created xsi:type="dcterms:W3CDTF">2019-01-30T10:58:00Z</dcterms:created>
  <dcterms:modified xsi:type="dcterms:W3CDTF">2019-01-30T13:12:00Z</dcterms:modified>
</cp:coreProperties>
</file>